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C2AC" w14:textId="77777777" w:rsidR="005E7BF2" w:rsidRDefault="005E7BF2" w:rsidP="005E7BF2">
      <w:pPr>
        <w:pStyle w:val="Ttulo1"/>
        <w:ind w:left="0" w:right="1059"/>
        <w:rPr>
          <w:color w:val="0079B1"/>
        </w:rPr>
      </w:pPr>
    </w:p>
    <w:p w14:paraId="7DA04D57" w14:textId="780CD435" w:rsidR="00A6659F" w:rsidRPr="00F83CED" w:rsidRDefault="00761689">
      <w:pPr>
        <w:pStyle w:val="Ttulo1"/>
        <w:ind w:right="1059"/>
      </w:pPr>
      <w:proofErr w:type="spellStart"/>
      <w:r w:rsidRPr="00761689">
        <w:t>Environmental</w:t>
      </w:r>
      <w:proofErr w:type="spellEnd"/>
      <w:r w:rsidRPr="00761689">
        <w:t xml:space="preserve"> </w:t>
      </w:r>
      <w:proofErr w:type="spellStart"/>
      <w:r w:rsidRPr="00761689">
        <w:t>requirements</w:t>
      </w:r>
      <w:proofErr w:type="spellEnd"/>
      <w:r w:rsidRPr="00761689">
        <w:t xml:space="preserve"> </w:t>
      </w:r>
      <w:proofErr w:type="spellStart"/>
      <w:r w:rsidRPr="00761689">
        <w:t>for</w:t>
      </w:r>
      <w:proofErr w:type="spellEnd"/>
      <w:r w:rsidRPr="00761689">
        <w:t xml:space="preserve"> </w:t>
      </w:r>
      <w:proofErr w:type="spellStart"/>
      <w:r w:rsidRPr="00761689">
        <w:t>suppliers</w:t>
      </w:r>
      <w:proofErr w:type="spellEnd"/>
      <w:r w:rsidRPr="00761689">
        <w:t xml:space="preserve"> of CRAMBO S.A.</w:t>
      </w:r>
    </w:p>
    <w:p w14:paraId="38CC7F03" w14:textId="77777777" w:rsidR="00761689" w:rsidRDefault="00761689" w:rsidP="00761689">
      <w:pPr>
        <w:pStyle w:val="Textoindependiente"/>
        <w:spacing w:before="120"/>
        <w:ind w:left="398" w:right="683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CRAMBO GROUP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1831630B" w14:textId="77777777" w:rsidR="00761689" w:rsidRDefault="00761689" w:rsidP="00761689">
      <w:pPr>
        <w:pStyle w:val="Textoindependiente"/>
        <w:spacing w:before="120"/>
        <w:ind w:left="398" w:right="683"/>
        <w:jc w:val="both"/>
      </w:pPr>
      <w:r>
        <w:t xml:space="preserve">CRAMBO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>.</w:t>
      </w:r>
    </w:p>
    <w:p w14:paraId="333EBA24" w14:textId="67A61C91" w:rsidR="00A6659F" w:rsidRDefault="00761689" w:rsidP="00761689">
      <w:pPr>
        <w:pStyle w:val="Textoindependiente"/>
        <w:spacing w:before="120"/>
        <w:ind w:left="398" w:right="683"/>
        <w:jc w:val="both"/>
      </w:pPr>
      <w:proofErr w:type="spellStart"/>
      <w:r>
        <w:t>Subcontracting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: https://www.crambo.eu/es/,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supplier</w:t>
      </w:r>
      <w:proofErr w:type="spellEnd"/>
      <w:r>
        <w:t>.</w:t>
      </w:r>
    </w:p>
    <w:p w14:paraId="0877C2FC" w14:textId="542E0F60" w:rsidR="00A6659F" w:rsidRPr="003F001C" w:rsidRDefault="0058077E">
      <w:pPr>
        <w:pStyle w:val="Textoindependiente"/>
        <w:spacing w:before="3"/>
        <w:ind w:left="0"/>
        <w:rPr>
          <w:sz w:val="23"/>
        </w:rPr>
      </w:pPr>
      <w:r w:rsidRPr="00012F34">
        <w:rPr>
          <w:noProof/>
          <w:color w:val="92D05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3D7DAA" wp14:editId="7270DA8D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977890" cy="0"/>
                <wp:effectExtent l="0" t="0" r="0" b="0"/>
                <wp:wrapTopAndBottom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0D76FE8" id="Line 2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6.1pt" to="540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D0ve202gAAAAoBAAAPAAAAZHJzL2Rvd25y&#10;ZXYueG1sTI/RTsMwDEXfkfiHyJN4qVhCC6jqmk6o0j6AbR+QNV5bkThVk23l7/HEA7z52tfXx/V2&#10;8U5ccY5jIA0vawUCqQt2pF7D8bB7LkHEZMgaFwg1fGOEbfP4UJvKhht94nWfesEhFCujYUhpqqSM&#10;3YDexHWYkHh2DrM3ieXcSzubG4d7J3Ol3qU3I/GFwUzYDth97S+eMdr2mEXcuSI7dOfsdXnLXZy0&#10;flotHxsQCZf0Z4Y7Pu9Aw0yncCEbhWNdlIyeNBR5DuJuUKXi6vTbkU0t/7/Q/AAAAP//AwBQSwEC&#10;LQAUAAYACAAAACEAtoM4kv4AAADhAQAAEwAAAAAAAAAAAAAAAAAAAAAAW0NvbnRlbnRfVHlwZXNd&#10;LnhtbFBLAQItABQABgAIAAAAIQA4/SH/1gAAAJQBAAALAAAAAAAAAAAAAAAAAC8BAABfcmVscy8u&#10;cmVsc1BLAQItABQABgAIAAAAIQAb1LoRugEAAGEDAAAOAAAAAAAAAAAAAAAAAC4CAABkcnMvZTJv&#10;RG9jLnhtbFBLAQItABQABgAIAAAAIQD0ve202gAAAAoBAAAPAAAAAAAAAAAAAAAAABQEAABkcnMv&#10;ZG93bnJldi54bWxQSwUGAAAAAAQABADzAAAAGwUAAAAA&#10;" strokecolor="black [3213]" strokeweight="1.5pt">
                <w10:wrap type="topAndBottom" anchorx="page"/>
              </v:line>
            </w:pict>
          </mc:Fallback>
        </mc:AlternateContent>
      </w:r>
    </w:p>
    <w:p w14:paraId="0A1AF6B2" w14:textId="24E60C49" w:rsidR="005E7BF2" w:rsidRPr="003F001C" w:rsidRDefault="005E7BF2">
      <w:pPr>
        <w:pStyle w:val="Ttulo2"/>
        <w:rPr>
          <w:color w:val="0079B1"/>
        </w:rPr>
      </w:pPr>
    </w:p>
    <w:p w14:paraId="4AB4B412" w14:textId="7956EE9B" w:rsidR="005E7BF2" w:rsidRPr="00F83CED" w:rsidRDefault="00761689" w:rsidP="00012F34">
      <w:pPr>
        <w:pStyle w:val="Ttulo1"/>
        <w:ind w:right="-192"/>
      </w:pPr>
      <w:proofErr w:type="spellStart"/>
      <w:r w:rsidRPr="00761689">
        <w:t>Environmentally</w:t>
      </w:r>
      <w:proofErr w:type="spellEnd"/>
      <w:r w:rsidRPr="00761689">
        <w:t xml:space="preserve"> </w:t>
      </w:r>
      <w:proofErr w:type="spellStart"/>
      <w:r w:rsidRPr="00761689">
        <w:t>relevant</w:t>
      </w:r>
      <w:proofErr w:type="spellEnd"/>
      <w:r w:rsidRPr="00761689">
        <w:t xml:space="preserve"> </w:t>
      </w:r>
      <w:proofErr w:type="spellStart"/>
      <w:r w:rsidRPr="00761689">
        <w:t>suppliers</w:t>
      </w:r>
      <w:proofErr w:type="spellEnd"/>
      <w:r w:rsidRPr="00761689">
        <w:t xml:space="preserve"> to </w:t>
      </w:r>
      <w:r w:rsidR="00447EB6">
        <w:t>CRAMBO</w:t>
      </w:r>
      <w:r w:rsidR="0070238C" w:rsidRPr="00F83CED">
        <w:t>:</w:t>
      </w:r>
    </w:p>
    <w:p w14:paraId="42479364" w14:textId="55BF5DF4" w:rsidR="003F2CEC" w:rsidRDefault="00761689" w:rsidP="003F2CEC">
      <w:pPr>
        <w:pStyle w:val="Textoindependiente"/>
        <w:spacing w:before="120"/>
        <w:ind w:left="398" w:right="683"/>
        <w:jc w:val="both"/>
      </w:pPr>
      <w:proofErr w:type="spellStart"/>
      <w:r w:rsidRPr="00761689">
        <w:t>We</w:t>
      </w:r>
      <w:proofErr w:type="spellEnd"/>
      <w:r w:rsidRPr="00761689">
        <w:t xml:space="preserve"> </w:t>
      </w:r>
      <w:proofErr w:type="spellStart"/>
      <w:r w:rsidRPr="00761689">
        <w:t>consider</w:t>
      </w:r>
      <w:proofErr w:type="spellEnd"/>
      <w:r w:rsidRPr="00761689">
        <w:t xml:space="preserve"> </w:t>
      </w:r>
      <w:proofErr w:type="spellStart"/>
      <w:r w:rsidRPr="00761689">
        <w:t>environmentally</w:t>
      </w:r>
      <w:proofErr w:type="spellEnd"/>
      <w:r w:rsidRPr="00761689">
        <w:t xml:space="preserve"> </w:t>
      </w:r>
      <w:proofErr w:type="spellStart"/>
      <w:r w:rsidRPr="00761689">
        <w:t>relevant</w:t>
      </w:r>
      <w:proofErr w:type="spellEnd"/>
      <w:r w:rsidRPr="00761689">
        <w:t xml:space="preserve"> </w:t>
      </w:r>
      <w:proofErr w:type="spellStart"/>
      <w:r w:rsidRPr="00761689">
        <w:t>suppliers</w:t>
      </w:r>
      <w:proofErr w:type="spellEnd"/>
      <w:r w:rsidRPr="00761689">
        <w:t xml:space="preserve"> to be </w:t>
      </w:r>
      <w:proofErr w:type="spellStart"/>
      <w:r w:rsidRPr="00761689">
        <w:t>those</w:t>
      </w:r>
      <w:proofErr w:type="spellEnd"/>
      <w:r w:rsidRPr="00761689">
        <w:t xml:space="preserve"> </w:t>
      </w:r>
      <w:proofErr w:type="spellStart"/>
      <w:r w:rsidRPr="00761689">
        <w:t>whose</w:t>
      </w:r>
      <w:proofErr w:type="spellEnd"/>
      <w:r w:rsidRPr="00761689">
        <w:t xml:space="preserve"> </w:t>
      </w:r>
      <w:proofErr w:type="spellStart"/>
      <w:r w:rsidRPr="00761689">
        <w:t>product</w:t>
      </w:r>
      <w:proofErr w:type="spellEnd"/>
      <w:r w:rsidRPr="00761689">
        <w:t xml:space="preserve"> </w:t>
      </w:r>
      <w:proofErr w:type="spellStart"/>
      <w:r w:rsidRPr="00761689">
        <w:t>or</w:t>
      </w:r>
      <w:proofErr w:type="spellEnd"/>
      <w:r w:rsidRPr="00761689">
        <w:t xml:space="preserve"> </w:t>
      </w:r>
      <w:proofErr w:type="spellStart"/>
      <w:r w:rsidRPr="00761689">
        <w:t>service</w:t>
      </w:r>
      <w:proofErr w:type="spellEnd"/>
      <w:r w:rsidRPr="00761689">
        <w:t xml:space="preserve"> </w:t>
      </w:r>
      <w:proofErr w:type="spellStart"/>
      <w:r w:rsidRPr="00761689">
        <w:t>may</w:t>
      </w:r>
      <w:proofErr w:type="spellEnd"/>
      <w:r w:rsidRPr="00761689">
        <w:t xml:space="preserve"> </w:t>
      </w:r>
      <w:proofErr w:type="spellStart"/>
      <w:r w:rsidRPr="00761689">
        <w:t>have</w:t>
      </w:r>
      <w:proofErr w:type="spellEnd"/>
      <w:r w:rsidRPr="00761689">
        <w:t xml:space="preserve"> a </w:t>
      </w:r>
      <w:proofErr w:type="spellStart"/>
      <w:r w:rsidRPr="00761689">
        <w:t>significant</w:t>
      </w:r>
      <w:proofErr w:type="spellEnd"/>
      <w:r w:rsidRPr="00761689">
        <w:t xml:space="preserve"> </w:t>
      </w:r>
      <w:proofErr w:type="spellStart"/>
      <w:r w:rsidRPr="00761689">
        <w:t>impact</w:t>
      </w:r>
      <w:proofErr w:type="spellEnd"/>
      <w:r w:rsidRPr="00761689">
        <w:t xml:space="preserve"> </w:t>
      </w:r>
      <w:proofErr w:type="spellStart"/>
      <w:r w:rsidRPr="00761689">
        <w:t>on</w:t>
      </w:r>
      <w:proofErr w:type="spellEnd"/>
      <w:r w:rsidRPr="00761689">
        <w:t xml:space="preserve"> </w:t>
      </w:r>
      <w:proofErr w:type="spellStart"/>
      <w:r w:rsidRPr="00761689">
        <w:t>the</w:t>
      </w:r>
      <w:proofErr w:type="spellEnd"/>
      <w:r w:rsidRPr="00761689">
        <w:t xml:space="preserve"> </w:t>
      </w:r>
      <w:proofErr w:type="spellStart"/>
      <w:r w:rsidRPr="00761689">
        <w:t>environment</w:t>
      </w:r>
      <w:proofErr w:type="spellEnd"/>
      <w:r w:rsidRPr="00761689">
        <w:t xml:space="preserve"> and are</w:t>
      </w:r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list</w:t>
      </w:r>
      <w:proofErr w:type="spellEnd"/>
      <w:r w:rsidR="0070238C">
        <w:t>:</w:t>
      </w:r>
    </w:p>
    <w:p w14:paraId="3DA98880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r w:rsidRPr="00761689">
        <w:rPr>
          <w:sz w:val="20"/>
        </w:rPr>
        <w:t xml:space="preserve">Civil </w:t>
      </w:r>
      <w:proofErr w:type="spellStart"/>
      <w:r w:rsidRPr="00761689">
        <w:rPr>
          <w:sz w:val="20"/>
        </w:rPr>
        <w:t>works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installations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contractors</w:t>
      </w:r>
      <w:proofErr w:type="spellEnd"/>
    </w:p>
    <w:p w14:paraId="2BE66121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managers</w:t>
      </w:r>
    </w:p>
    <w:p w14:paraId="40290588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Vehicle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suppliers</w:t>
      </w:r>
      <w:proofErr w:type="spellEnd"/>
      <w:r w:rsidRPr="00761689">
        <w:rPr>
          <w:sz w:val="20"/>
        </w:rPr>
        <w:t xml:space="preserve"> </w:t>
      </w:r>
    </w:p>
    <w:p w14:paraId="629C9432" w14:textId="2189B17B" w:rsidR="00D9611B" w:rsidRPr="00D9611B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r w:rsidRPr="00761689">
        <w:rPr>
          <w:sz w:val="20"/>
        </w:rPr>
        <w:t xml:space="preserve">General office </w:t>
      </w:r>
      <w:proofErr w:type="spellStart"/>
      <w:r w:rsidRPr="00761689">
        <w:rPr>
          <w:sz w:val="20"/>
        </w:rPr>
        <w:t>supplies</w:t>
      </w:r>
      <w:proofErr w:type="spellEnd"/>
    </w:p>
    <w:p w14:paraId="7A2C93D0" w14:textId="0B53775E" w:rsidR="00A6659F" w:rsidRDefault="0058077E">
      <w:pPr>
        <w:pStyle w:val="Textoindependiente"/>
        <w:spacing w:before="3"/>
        <w:ind w:left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0AE79C" wp14:editId="2D9AE901">
                <wp:simplePos x="0" y="0"/>
                <wp:positionH relativeFrom="page">
                  <wp:posOffset>880110</wp:posOffset>
                </wp:positionH>
                <wp:positionV relativeFrom="paragraph">
                  <wp:posOffset>201295</wp:posOffset>
                </wp:positionV>
                <wp:extent cx="5977890" cy="0"/>
                <wp:effectExtent l="0" t="0" r="0" b="0"/>
                <wp:wrapTopAndBottom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EFB4E4D" id="Line 2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pt,15.85pt" to="54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BMpu042wAAAAoBAAAPAAAAZHJzL2Rvd25y&#10;ZXYueG1sTI9BTsMwEEX3SNzBGiQ2EbXb0BKFOBWK1APQ9gBuPE0i7HEUu224PVOxgOWf+fPn/Wo7&#10;eyeuOMUhkIblQoFAaoMdqNNwPOxeChAxGbLGBUIN3xhhWz8+VKa04UafeN2nTnAIxdJo6FMaSylj&#10;26M3cRFGJN6dw+RNYjl10k7mxuHeyZVSG+nNQPyhNyM2PbZf+4tnjKY5ZhF3Ls8O7Tl7ndcrF0et&#10;n5/mj3cQCef0Z4Y7Pt9AzUyncCEbhWOdFxu2asiXbyDuBlUobnf6nci6kv8r1D8AAAD//wMAUEsB&#10;Ai0AFAAGAAgAAAAhALaDOJL+AAAA4QEAABMAAAAAAAAAAAAAAAAAAAAAAFtDb250ZW50X1R5cGVz&#10;XS54bWxQSwECLQAUAAYACAAAACEAOP0h/9YAAACUAQAACwAAAAAAAAAAAAAAAAAvAQAAX3JlbHMv&#10;LnJlbHNQSwECLQAUAAYACAAAACEAG9S6EboBAABhAwAADgAAAAAAAAAAAAAAAAAuAgAAZHJzL2Uy&#10;b0RvYy54bWxQSwECLQAUAAYACAAAACEATKbtONsAAAAKAQAADwAAAAAAAAAAAAAAAAAUBAAAZHJz&#10;L2Rvd25yZXYueG1sUEsFBgAAAAAEAAQA8wAAABwFAAAAAA==&#10;" strokecolor="black [3213]" strokeweight="1.5pt">
                <w10:wrap type="topAndBottom" anchorx="page"/>
              </v:line>
            </w:pict>
          </mc:Fallback>
        </mc:AlternateContent>
      </w:r>
    </w:p>
    <w:p w14:paraId="3101C168" w14:textId="3A027BB2" w:rsidR="005E7BF2" w:rsidRPr="003F001C" w:rsidRDefault="005E7BF2">
      <w:pPr>
        <w:pStyle w:val="Ttulo2"/>
        <w:rPr>
          <w:color w:val="0079B1"/>
          <w:lang w:val="en-GB"/>
        </w:rPr>
      </w:pPr>
    </w:p>
    <w:p w14:paraId="1B2F9790" w14:textId="5B6DC3E1" w:rsidR="00A6659F" w:rsidRPr="00F83CED" w:rsidRDefault="00761689" w:rsidP="00012F34">
      <w:pPr>
        <w:pStyle w:val="Ttulo1"/>
        <w:ind w:right="-192"/>
      </w:pPr>
      <w:r w:rsidRPr="00761689">
        <w:t xml:space="preserve">General </w:t>
      </w:r>
      <w:proofErr w:type="spellStart"/>
      <w:r w:rsidRPr="00761689">
        <w:t>requirements</w:t>
      </w:r>
      <w:proofErr w:type="spellEnd"/>
      <w:r w:rsidRPr="00761689">
        <w:t xml:space="preserve"> </w:t>
      </w:r>
      <w:proofErr w:type="spellStart"/>
      <w:r w:rsidRPr="00761689">
        <w:t>for</w:t>
      </w:r>
      <w:proofErr w:type="spellEnd"/>
      <w:r w:rsidRPr="00761689">
        <w:t xml:space="preserve"> </w:t>
      </w:r>
      <w:proofErr w:type="spellStart"/>
      <w:r w:rsidRPr="00761689">
        <w:t>suppliers</w:t>
      </w:r>
      <w:proofErr w:type="spellEnd"/>
      <w:r w:rsidRPr="00761689">
        <w:t xml:space="preserve"> of </w:t>
      </w:r>
      <w:r w:rsidR="00447EB6">
        <w:t>CRAMBO</w:t>
      </w:r>
      <w:r w:rsidR="0070238C" w:rsidRPr="00F83CED">
        <w:t>:</w:t>
      </w:r>
    </w:p>
    <w:p w14:paraId="47F15F76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21"/>
        <w:ind w:right="684"/>
        <w:rPr>
          <w:sz w:val="20"/>
        </w:rPr>
      </w:pPr>
      <w:r w:rsidRPr="00761689">
        <w:rPr>
          <w:sz w:val="20"/>
        </w:rPr>
        <w:t xml:space="preserve">To </w:t>
      </w:r>
      <w:proofErr w:type="spellStart"/>
      <w:r w:rsidRPr="00761689">
        <w:rPr>
          <w:sz w:val="20"/>
        </w:rPr>
        <w:t>know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comply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current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national</w:t>
      </w:r>
      <w:proofErr w:type="spellEnd"/>
      <w:r w:rsidRPr="00761689">
        <w:rPr>
          <w:sz w:val="20"/>
        </w:rPr>
        <w:t xml:space="preserve">, regional and local </w:t>
      </w:r>
      <w:proofErr w:type="spellStart"/>
      <w:r w:rsidRPr="00761689">
        <w:rPr>
          <w:sz w:val="20"/>
        </w:rPr>
        <w:t>legislation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applicable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its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products</w:t>
      </w:r>
      <w:proofErr w:type="spellEnd"/>
      <w:r w:rsidRPr="00761689">
        <w:rPr>
          <w:sz w:val="20"/>
        </w:rPr>
        <w:t xml:space="preserve"> and/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services</w:t>
      </w:r>
      <w:proofErr w:type="spellEnd"/>
      <w:r w:rsidRPr="00761689">
        <w:rPr>
          <w:sz w:val="20"/>
        </w:rPr>
        <w:t xml:space="preserve"> in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matters</w:t>
      </w:r>
      <w:proofErr w:type="spellEnd"/>
      <w:r w:rsidRPr="00761689">
        <w:rPr>
          <w:sz w:val="20"/>
        </w:rPr>
        <w:t>.</w:t>
      </w:r>
    </w:p>
    <w:p w14:paraId="11E817FF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21"/>
        <w:ind w:right="684"/>
        <w:rPr>
          <w:sz w:val="20"/>
        </w:rPr>
      </w:pPr>
      <w:proofErr w:type="spellStart"/>
      <w:r w:rsidRPr="00761689">
        <w:rPr>
          <w:sz w:val="20"/>
        </w:rPr>
        <w:t>If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supplier</w:t>
      </w:r>
      <w:proofErr w:type="spellEnd"/>
      <w:r w:rsidRPr="00761689">
        <w:rPr>
          <w:sz w:val="20"/>
        </w:rPr>
        <w:t xml:space="preserve"> has a </w:t>
      </w:r>
      <w:proofErr w:type="spellStart"/>
      <w:r w:rsidRPr="00761689">
        <w:rPr>
          <w:sz w:val="20"/>
        </w:rPr>
        <w:t>certified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Management </w:t>
      </w:r>
      <w:proofErr w:type="spellStart"/>
      <w:r w:rsidRPr="00761689">
        <w:rPr>
          <w:sz w:val="20"/>
        </w:rPr>
        <w:t>System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they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will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inform</w:t>
      </w:r>
      <w:proofErr w:type="spellEnd"/>
      <w:r w:rsidRPr="00761689">
        <w:rPr>
          <w:sz w:val="20"/>
        </w:rPr>
        <w:t xml:space="preserve"> GRUPO S.A., </w:t>
      </w:r>
      <w:proofErr w:type="spellStart"/>
      <w:r w:rsidRPr="00761689">
        <w:rPr>
          <w:sz w:val="20"/>
        </w:rPr>
        <w:t>sending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us</w:t>
      </w:r>
      <w:proofErr w:type="spellEnd"/>
      <w:r w:rsidRPr="00761689">
        <w:rPr>
          <w:sz w:val="20"/>
        </w:rPr>
        <w:t xml:space="preserve"> a </w:t>
      </w:r>
      <w:proofErr w:type="spellStart"/>
      <w:r w:rsidRPr="00761689">
        <w:rPr>
          <w:sz w:val="20"/>
        </w:rPr>
        <w:t>copy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current</w:t>
      </w:r>
      <w:proofErr w:type="spellEnd"/>
      <w:r w:rsidRPr="00761689">
        <w:rPr>
          <w:sz w:val="20"/>
        </w:rPr>
        <w:t xml:space="preserve"> ISO 14001 </w:t>
      </w:r>
      <w:proofErr w:type="spellStart"/>
      <w:r w:rsidRPr="00761689">
        <w:rPr>
          <w:sz w:val="20"/>
        </w:rPr>
        <w:t>certificate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EMAS </w:t>
      </w:r>
      <w:proofErr w:type="spellStart"/>
      <w:r w:rsidRPr="00761689">
        <w:rPr>
          <w:sz w:val="20"/>
        </w:rPr>
        <w:t>registration</w:t>
      </w:r>
      <w:proofErr w:type="spellEnd"/>
      <w:r w:rsidRPr="00761689">
        <w:rPr>
          <w:sz w:val="20"/>
        </w:rPr>
        <w:t>.</w:t>
      </w:r>
    </w:p>
    <w:p w14:paraId="3C3A2488" w14:textId="1EDC3616" w:rsidR="00A6659F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21"/>
        <w:ind w:right="684"/>
        <w:rPr>
          <w:sz w:val="20"/>
        </w:rPr>
      </w:pPr>
      <w:proofErr w:type="spellStart"/>
      <w:r w:rsidRPr="00761689">
        <w:rPr>
          <w:sz w:val="20"/>
        </w:rPr>
        <w:t>Provide</w:t>
      </w:r>
      <w:proofErr w:type="spellEnd"/>
      <w:r w:rsidRPr="00761689">
        <w:rPr>
          <w:sz w:val="20"/>
        </w:rPr>
        <w:t xml:space="preserve"> CRAMBO S.A.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additional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information</w:t>
      </w:r>
      <w:proofErr w:type="spellEnd"/>
      <w:r w:rsidRPr="00761689">
        <w:rPr>
          <w:sz w:val="20"/>
        </w:rPr>
        <w:t xml:space="preserve"> and/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documentation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may</w:t>
      </w:r>
      <w:proofErr w:type="spellEnd"/>
      <w:r w:rsidRPr="00761689">
        <w:rPr>
          <w:sz w:val="20"/>
        </w:rPr>
        <w:t xml:space="preserve"> be </w:t>
      </w:r>
      <w:proofErr w:type="spellStart"/>
      <w:r w:rsidRPr="00761689">
        <w:rPr>
          <w:sz w:val="20"/>
        </w:rPr>
        <w:t>requested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aspects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products</w:t>
      </w:r>
      <w:proofErr w:type="spellEnd"/>
      <w:r w:rsidRPr="00761689">
        <w:rPr>
          <w:sz w:val="20"/>
        </w:rPr>
        <w:t xml:space="preserve"> and/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services</w:t>
      </w:r>
      <w:proofErr w:type="spellEnd"/>
      <w:r w:rsidR="0070238C">
        <w:rPr>
          <w:sz w:val="20"/>
        </w:rPr>
        <w:t>.</w:t>
      </w:r>
    </w:p>
    <w:p w14:paraId="1D9855D7" w14:textId="7C3CD91A" w:rsidR="00A6659F" w:rsidRDefault="0058077E">
      <w:pPr>
        <w:pStyle w:val="Textoindependiente"/>
        <w:spacing w:before="3"/>
        <w:ind w:left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640119" wp14:editId="653E74FA">
                <wp:simplePos x="0" y="0"/>
                <wp:positionH relativeFrom="page">
                  <wp:posOffset>880110</wp:posOffset>
                </wp:positionH>
                <wp:positionV relativeFrom="paragraph">
                  <wp:posOffset>205740</wp:posOffset>
                </wp:positionV>
                <wp:extent cx="5977890" cy="0"/>
                <wp:effectExtent l="0" t="0" r="0" b="0"/>
                <wp:wrapTopAndBottom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ECDCEE1" id="Line 2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pt,16.2pt" to="54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AoUpsj2gAAAAoBAAAPAAAAZHJzL2Rvd25y&#10;ZXYueG1sTI9BTsMwEEX3SNzBGiQ2EbVJShWFOBWK1APQ9gBuPE0i7HEUu224PVOxgOWf+fPn/Xq7&#10;eCeuOMcxkIbXlQKB1AU7Uq/heNi9lCBiMmSNC4QavjHCtnl8qE1lw40+8bpPveAQipXRMKQ0VVLG&#10;bkBv4ipMSLw7h9mbxHLupZ3NjcO9k7lSG+nNSPxhMBO2A3Zf+4tnjLY9ZhF3rsgO3TlbL2+5i5PW&#10;z0/LxzuIhEv6M8Mdn2+gYaZTuJCNwrEuyg1bNRT5GsTdoErF7U6/E9nU8n+F5gcAAP//AwBQSwEC&#10;LQAUAAYACAAAACEAtoM4kv4AAADhAQAAEwAAAAAAAAAAAAAAAAAAAAAAW0NvbnRlbnRfVHlwZXNd&#10;LnhtbFBLAQItABQABgAIAAAAIQA4/SH/1gAAAJQBAAALAAAAAAAAAAAAAAAAAC8BAABfcmVscy8u&#10;cmVsc1BLAQItABQABgAIAAAAIQAb1LoRugEAAGEDAAAOAAAAAAAAAAAAAAAAAC4CAABkcnMvZTJv&#10;RG9jLnhtbFBLAQItABQABgAIAAAAIQAoUpsj2gAAAAoBAAAPAAAAAAAAAAAAAAAAABQEAABkcnMv&#10;ZG93bnJldi54bWxQSwUGAAAAAAQABADzAAAAGwUAAAAA&#10;" strokecolor="black [3213]" strokeweight="1.5pt">
                <w10:wrap type="topAndBottom" anchorx="page"/>
              </v:line>
            </w:pict>
          </mc:Fallback>
        </mc:AlternateContent>
      </w:r>
    </w:p>
    <w:p w14:paraId="511E720E" w14:textId="77777777" w:rsidR="005E7BF2" w:rsidRDefault="005E7BF2">
      <w:pPr>
        <w:pStyle w:val="Ttulo2"/>
        <w:rPr>
          <w:color w:val="0079B1"/>
        </w:rPr>
      </w:pPr>
    </w:p>
    <w:p w14:paraId="1C68548F" w14:textId="48019084" w:rsidR="00F83CED" w:rsidRPr="00F83CED" w:rsidRDefault="00761689" w:rsidP="00F83CED">
      <w:pPr>
        <w:pStyle w:val="Ttulo1"/>
        <w:ind w:right="659"/>
        <w:jc w:val="both"/>
      </w:pPr>
      <w:proofErr w:type="spellStart"/>
      <w:r w:rsidRPr="00761689">
        <w:t>Suppliers</w:t>
      </w:r>
      <w:proofErr w:type="spellEnd"/>
      <w:r w:rsidRPr="00761689">
        <w:t xml:space="preserve"> of </w:t>
      </w:r>
      <w:proofErr w:type="spellStart"/>
      <w:r w:rsidRPr="00761689">
        <w:t>chemicals</w:t>
      </w:r>
      <w:proofErr w:type="spellEnd"/>
      <w:r w:rsidRPr="00761689">
        <w:t xml:space="preserve"> and </w:t>
      </w:r>
      <w:proofErr w:type="spellStart"/>
      <w:r w:rsidRPr="00761689">
        <w:t>hazardous</w:t>
      </w:r>
      <w:proofErr w:type="spellEnd"/>
      <w:r w:rsidRPr="00761689">
        <w:t xml:space="preserve"> </w:t>
      </w:r>
      <w:proofErr w:type="spellStart"/>
      <w:r w:rsidRPr="00761689">
        <w:t>substances</w:t>
      </w:r>
      <w:proofErr w:type="spellEnd"/>
    </w:p>
    <w:p w14:paraId="6326B79F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6"/>
        <w:jc w:val="both"/>
        <w:rPr>
          <w:sz w:val="20"/>
        </w:rPr>
      </w:pPr>
      <w:proofErr w:type="spellStart"/>
      <w:r w:rsidRPr="00761689">
        <w:rPr>
          <w:sz w:val="20"/>
        </w:rPr>
        <w:t>Supply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products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comply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applicable</w:t>
      </w:r>
      <w:proofErr w:type="spellEnd"/>
      <w:r w:rsidRPr="00761689">
        <w:rPr>
          <w:sz w:val="20"/>
        </w:rPr>
        <w:t xml:space="preserve"> safety and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standards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prioritising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reporting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cleaner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alternatives</w:t>
      </w:r>
      <w:proofErr w:type="spellEnd"/>
      <w:r w:rsidRPr="00761689">
        <w:rPr>
          <w:sz w:val="20"/>
        </w:rPr>
        <w:t>.</w:t>
      </w:r>
    </w:p>
    <w:p w14:paraId="48B22942" w14:textId="5F5F4931" w:rsidR="00D9611B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6"/>
        <w:jc w:val="both"/>
        <w:rPr>
          <w:sz w:val="20"/>
        </w:rPr>
      </w:pPr>
      <w:proofErr w:type="spellStart"/>
      <w:r w:rsidRPr="00761689">
        <w:rPr>
          <w:sz w:val="20"/>
        </w:rPr>
        <w:t>Comply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respective</w:t>
      </w:r>
      <w:proofErr w:type="spellEnd"/>
      <w:r w:rsidRPr="00761689">
        <w:rPr>
          <w:sz w:val="20"/>
        </w:rPr>
        <w:t xml:space="preserve"> REACH </w:t>
      </w:r>
      <w:proofErr w:type="spellStart"/>
      <w:r w:rsidRPr="00761689">
        <w:rPr>
          <w:sz w:val="20"/>
        </w:rPr>
        <w:t>requirements</w:t>
      </w:r>
      <w:proofErr w:type="spellEnd"/>
      <w:r w:rsidRPr="00761689">
        <w:rPr>
          <w:sz w:val="20"/>
        </w:rPr>
        <w:t xml:space="preserve">. </w:t>
      </w:r>
      <w:proofErr w:type="spellStart"/>
      <w:r w:rsidRPr="00761689">
        <w:rPr>
          <w:sz w:val="20"/>
        </w:rPr>
        <w:t>For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b/>
          <w:sz w:val="20"/>
        </w:rPr>
        <w:t>substances</w:t>
      </w:r>
      <w:proofErr w:type="spellEnd"/>
      <w:r w:rsidRPr="00761689">
        <w:rPr>
          <w:b/>
          <w:sz w:val="20"/>
        </w:rPr>
        <w:t xml:space="preserve"> </w:t>
      </w:r>
      <w:proofErr w:type="spellStart"/>
      <w:r w:rsidRPr="00761689">
        <w:rPr>
          <w:b/>
          <w:sz w:val="20"/>
        </w:rPr>
        <w:t>or</w:t>
      </w:r>
      <w:proofErr w:type="spellEnd"/>
      <w:r w:rsidRPr="00761689">
        <w:rPr>
          <w:b/>
          <w:sz w:val="20"/>
        </w:rPr>
        <w:t xml:space="preserve"> mixtures</w:t>
      </w:r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submit</w:t>
      </w:r>
      <w:proofErr w:type="spellEnd"/>
      <w:r w:rsidRPr="00761689">
        <w:rPr>
          <w:sz w:val="20"/>
        </w:rPr>
        <w:t xml:space="preserve"> a Safety Data </w:t>
      </w:r>
      <w:proofErr w:type="spellStart"/>
      <w:r w:rsidRPr="00761689">
        <w:rPr>
          <w:sz w:val="20"/>
        </w:rPr>
        <w:t>Sheet</w:t>
      </w:r>
      <w:proofErr w:type="spellEnd"/>
      <w:r w:rsidRPr="00761689">
        <w:rPr>
          <w:sz w:val="20"/>
        </w:rPr>
        <w:t xml:space="preserve"> (SDS)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extended Safety Data </w:t>
      </w:r>
      <w:proofErr w:type="spellStart"/>
      <w:r w:rsidRPr="00761689">
        <w:rPr>
          <w:sz w:val="20"/>
        </w:rPr>
        <w:t>Sheet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eSDS</w:t>
      </w:r>
      <w:proofErr w:type="spellEnd"/>
      <w:r w:rsidRPr="00761689">
        <w:rPr>
          <w:sz w:val="20"/>
        </w:rPr>
        <w:t xml:space="preserve">) </w:t>
      </w:r>
      <w:proofErr w:type="spellStart"/>
      <w:r w:rsidRPr="00761689">
        <w:rPr>
          <w:sz w:val="20"/>
        </w:rPr>
        <w:t>supported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by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exposure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scenarios</w:t>
      </w:r>
      <w:proofErr w:type="spellEnd"/>
      <w:r w:rsidRPr="00761689">
        <w:rPr>
          <w:sz w:val="20"/>
        </w:rPr>
        <w:t xml:space="preserve"> (ES) and </w:t>
      </w:r>
      <w:proofErr w:type="spellStart"/>
      <w:r w:rsidRPr="00761689">
        <w:rPr>
          <w:sz w:val="20"/>
        </w:rPr>
        <w:t>ensure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written</w:t>
      </w:r>
      <w:proofErr w:type="spellEnd"/>
      <w:r w:rsidRPr="00761689">
        <w:rPr>
          <w:sz w:val="20"/>
        </w:rPr>
        <w:t xml:space="preserve"> in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respective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national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language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includes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information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required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under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national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legislation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e.g</w:t>
      </w:r>
      <w:proofErr w:type="spellEnd"/>
      <w:r w:rsidRPr="00761689">
        <w:rPr>
          <w:sz w:val="20"/>
        </w:rPr>
        <w:t xml:space="preserve">.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health</w:t>
      </w:r>
      <w:proofErr w:type="spellEnd"/>
      <w:r w:rsidRPr="00761689">
        <w:rPr>
          <w:sz w:val="20"/>
        </w:rPr>
        <w:t xml:space="preserve">, safety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disposal</w:t>
      </w:r>
      <w:proofErr w:type="spellEnd"/>
      <w:r w:rsidR="00353907" w:rsidRPr="005E7BF2">
        <w:rPr>
          <w:sz w:val="20"/>
        </w:rPr>
        <w:t>.</w:t>
      </w:r>
    </w:p>
    <w:p w14:paraId="58092094" w14:textId="77777777" w:rsidR="00447EB6" w:rsidRPr="00733EEF" w:rsidRDefault="00447EB6" w:rsidP="00447EB6">
      <w:pPr>
        <w:pStyle w:val="Prrafodelista"/>
        <w:tabs>
          <w:tab w:val="left" w:pos="1118"/>
          <w:tab w:val="left" w:pos="1119"/>
        </w:tabs>
        <w:spacing w:before="119"/>
        <w:ind w:right="686" w:firstLine="0"/>
        <w:jc w:val="both"/>
        <w:rPr>
          <w:sz w:val="20"/>
        </w:rPr>
      </w:pPr>
    </w:p>
    <w:p w14:paraId="492EB142" w14:textId="611F8AC8" w:rsidR="00733EEF" w:rsidRPr="00447EB6" w:rsidRDefault="0058077E" w:rsidP="00447EB6">
      <w:pPr>
        <w:pStyle w:val="Ttulo2"/>
        <w:ind w:left="0"/>
        <w:rPr>
          <w:color w:val="0079B1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8AE31E" wp14:editId="7C793E86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5977890" cy="0"/>
                <wp:effectExtent l="0" t="0" r="0" b="0"/>
                <wp:wrapTopAndBottom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84C16FE" id="Line 23" o:spid="_x0000_s1026" style="position:absolute;z-index:-25165414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10.05pt" to="47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BXmSiZ2QAAAAYBAAAPAAAAZHJzL2Rvd25y&#10;ZXYueG1sTI9BbsIwEEX3lbiDNZW6iYqTNK1KGgehSBygwAFMPCQR9jiKDaS3Z1AX7XL+n/n/TbWe&#10;nRVXnMLgSUG2TEEgtd4M1Ck47LevnyBC1GS09YQKfjDAul48Vbo0/kbfeN3FTnAIhVIr6GMcSylD&#10;26PTYelHJPZOfnI68jh10kz6xuHOyjxNP6TTA3FDr0dsemzPu4tjjKY5JAG39i3Zt6ekmN9zG0al&#10;Xp7nzReIiHP8W4YHPt9AzUxHfyEThFXAj0QFeZqBYHdVZAWI468g60r+x6/vAAAA//8DAFBLAQIt&#10;ABQABgAIAAAAIQC2gziS/gAAAOEBAAATAAAAAAAAAAAAAAAAAAAAAABbQ29udGVudF9UeXBlc10u&#10;eG1sUEsBAi0AFAAGAAgAAAAhADj9If/WAAAAlAEAAAsAAAAAAAAAAAAAAAAALwEAAF9yZWxzLy5y&#10;ZWxzUEsBAi0AFAAGAAgAAAAhABvUuhG6AQAAYQMAAA4AAAAAAAAAAAAAAAAALgIAAGRycy9lMm9E&#10;b2MueG1sUEsBAi0AFAAGAAgAAAAhAFeZKJnZAAAABgEAAA8AAAAAAAAAAAAAAAAAFAQAAGRycy9k&#10;b3ducmV2LnhtbFBLBQYAAAAABAAEAPMAAAAaBQAAAAA=&#10;" strokecolor="black [3213]" strokeweight="1.5pt">
                <w10:wrap type="topAndBottom" anchorx="page"/>
              </v:line>
            </w:pict>
          </mc:Fallback>
        </mc:AlternateContent>
      </w:r>
    </w:p>
    <w:p w14:paraId="5EA2A70B" w14:textId="77777777" w:rsidR="00733EEF" w:rsidRDefault="00733EEF" w:rsidP="000B104F">
      <w:pPr>
        <w:pStyle w:val="Ttulo2"/>
      </w:pPr>
    </w:p>
    <w:p w14:paraId="568A0B7F" w14:textId="221F517C" w:rsidR="000B104F" w:rsidRPr="00F83CED" w:rsidRDefault="00761689" w:rsidP="000B104F">
      <w:pPr>
        <w:pStyle w:val="Ttulo2"/>
      </w:pPr>
      <w:proofErr w:type="spellStart"/>
      <w:r w:rsidRPr="00761689">
        <w:t>If</w:t>
      </w:r>
      <w:proofErr w:type="spellEnd"/>
      <w:r w:rsidRPr="00761689">
        <w:t xml:space="preserve"> </w:t>
      </w:r>
      <w:proofErr w:type="spellStart"/>
      <w:r w:rsidRPr="00761689">
        <w:t>your</w:t>
      </w:r>
      <w:proofErr w:type="spellEnd"/>
      <w:r w:rsidRPr="00761689">
        <w:t xml:space="preserve"> </w:t>
      </w:r>
      <w:proofErr w:type="spellStart"/>
      <w:r w:rsidRPr="00761689">
        <w:t>company</w:t>
      </w:r>
      <w:proofErr w:type="spellEnd"/>
      <w:r w:rsidRPr="00761689">
        <w:t xml:space="preserve"> </w:t>
      </w:r>
      <w:proofErr w:type="spellStart"/>
      <w:r w:rsidRPr="00761689">
        <w:t>supplies</w:t>
      </w:r>
      <w:proofErr w:type="spellEnd"/>
      <w:r w:rsidRPr="00761689">
        <w:t xml:space="preserve"> </w:t>
      </w:r>
      <w:proofErr w:type="spellStart"/>
      <w:r w:rsidRPr="00761689">
        <w:t>or</w:t>
      </w:r>
      <w:proofErr w:type="spellEnd"/>
      <w:r w:rsidRPr="00761689">
        <w:t xml:space="preserve"> </w:t>
      </w:r>
      <w:proofErr w:type="spellStart"/>
      <w:r w:rsidRPr="00761689">
        <w:t>repairs</w:t>
      </w:r>
      <w:proofErr w:type="spellEnd"/>
      <w:r w:rsidRPr="00761689">
        <w:t xml:space="preserve"> </w:t>
      </w:r>
      <w:proofErr w:type="spellStart"/>
      <w:r w:rsidRPr="00761689">
        <w:t>electrical</w:t>
      </w:r>
      <w:proofErr w:type="spellEnd"/>
      <w:r w:rsidRPr="00761689">
        <w:t xml:space="preserve"> </w:t>
      </w:r>
      <w:proofErr w:type="spellStart"/>
      <w:r w:rsidRPr="00761689">
        <w:t>or</w:t>
      </w:r>
      <w:proofErr w:type="spellEnd"/>
      <w:r w:rsidRPr="00761689">
        <w:t xml:space="preserve"> </w:t>
      </w:r>
      <w:proofErr w:type="spellStart"/>
      <w:r w:rsidRPr="00761689">
        <w:t>electronic</w:t>
      </w:r>
      <w:proofErr w:type="spellEnd"/>
      <w:r w:rsidRPr="00761689">
        <w:t xml:space="preserve"> </w:t>
      </w:r>
      <w:proofErr w:type="spellStart"/>
      <w:r w:rsidRPr="00761689">
        <w:t>equipment</w:t>
      </w:r>
      <w:proofErr w:type="spellEnd"/>
      <w:r w:rsidRPr="00761689">
        <w:t xml:space="preserve"> </w:t>
      </w:r>
    </w:p>
    <w:p w14:paraId="3BAEF9DD" w14:textId="4D8B138D" w:rsidR="000B104F" w:rsidRPr="00F83CED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19"/>
        <w:ind w:right="686"/>
        <w:jc w:val="both"/>
        <w:rPr>
          <w:sz w:val="20"/>
        </w:rPr>
      </w:pPr>
      <w:proofErr w:type="spellStart"/>
      <w:r w:rsidRPr="00761689">
        <w:rPr>
          <w:sz w:val="20"/>
        </w:rPr>
        <w:t>Ensure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compliance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electrical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electronic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equipment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e.g</w:t>
      </w:r>
      <w:proofErr w:type="spellEnd"/>
      <w:r w:rsidRPr="00761689">
        <w:rPr>
          <w:sz w:val="20"/>
        </w:rPr>
        <w:t xml:space="preserve">. </w:t>
      </w:r>
      <w:proofErr w:type="spellStart"/>
      <w:r w:rsidRPr="00761689">
        <w:rPr>
          <w:sz w:val="20"/>
        </w:rPr>
        <w:t>by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stating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it</w:t>
      </w:r>
      <w:proofErr w:type="spellEnd"/>
      <w:r w:rsidRPr="00761689">
        <w:rPr>
          <w:sz w:val="20"/>
        </w:rPr>
        <w:t xml:space="preserve"> at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bottom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each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delivery</w:t>
      </w:r>
      <w:proofErr w:type="spellEnd"/>
      <w:r w:rsidRPr="00761689">
        <w:rPr>
          <w:sz w:val="20"/>
        </w:rPr>
        <w:t xml:space="preserve"> note/</w:t>
      </w:r>
      <w:proofErr w:type="spellStart"/>
      <w:r w:rsidRPr="00761689">
        <w:rPr>
          <w:sz w:val="20"/>
        </w:rPr>
        <w:t>work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report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certificate</w:t>
      </w:r>
      <w:proofErr w:type="spellEnd"/>
      <w:r w:rsidRPr="00761689">
        <w:rPr>
          <w:sz w:val="20"/>
        </w:rPr>
        <w:t>)</w:t>
      </w:r>
      <w:r w:rsidR="000B104F" w:rsidRPr="00F83CED">
        <w:rPr>
          <w:sz w:val="20"/>
        </w:rPr>
        <w:t>.</w:t>
      </w:r>
    </w:p>
    <w:p w14:paraId="5111CE3F" w14:textId="14AD6A6B" w:rsidR="000B104F" w:rsidRPr="00F83CED" w:rsidRDefault="000B104F" w:rsidP="00B52678">
      <w:pPr>
        <w:pStyle w:val="Ttulo2"/>
        <w:ind w:left="0"/>
        <w:rPr>
          <w:rFonts w:ascii="Helvetica" w:eastAsia="Times New Roman" w:hAnsi="Helvetica" w:cs="Helvetica"/>
          <w:sz w:val="21"/>
          <w:szCs w:val="21"/>
          <w:lang w:bidi="ar-SA"/>
        </w:rPr>
      </w:pPr>
    </w:p>
    <w:p w14:paraId="7DEA7CCF" w14:textId="2A188DEF" w:rsidR="000B104F" w:rsidRPr="00F83CED" w:rsidRDefault="000B104F">
      <w:pPr>
        <w:pStyle w:val="Textoindependiente"/>
        <w:spacing w:before="4"/>
        <w:ind w:left="0"/>
        <w:rPr>
          <w:sz w:val="23"/>
        </w:rPr>
      </w:pPr>
    </w:p>
    <w:p w14:paraId="39644B10" w14:textId="06EE683C" w:rsidR="005E7BF2" w:rsidRPr="00F83CED" w:rsidRDefault="0058077E" w:rsidP="004D2D8B">
      <w:pPr>
        <w:pStyle w:val="Ttulo2"/>
        <w:ind w:left="0"/>
      </w:pPr>
      <w:r w:rsidRPr="00F83CE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A640119" wp14:editId="3DFBB316">
                <wp:simplePos x="0" y="0"/>
                <wp:positionH relativeFrom="page">
                  <wp:posOffset>838200</wp:posOffset>
                </wp:positionH>
                <wp:positionV relativeFrom="paragraph">
                  <wp:posOffset>30480</wp:posOffset>
                </wp:positionV>
                <wp:extent cx="5977890" cy="0"/>
                <wp:effectExtent l="0" t="0" r="0" b="0"/>
                <wp:wrapTopAndBottom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27A3FF9" id="Line 41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2.4pt" to="53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DmXPCB2QAAAAgBAAAPAAAAZHJzL2Rvd25y&#10;ZXYueG1sTI9BbsIwEEX3lXoHayp1E4FDEmiVxkEoEgcocAATD0lUexzFBtLbd+imXf75M3/er7az&#10;s+KGUxg8KVgtUxBIrTcDdQpOx/3iHUSImoy2nlDBNwbY1s9PlS6Nv9Mn3g6xExxCodQK+hjHUsrQ&#10;9uh0WPoRib2Ln5yOLKdOmknfOdxZmaXpRjo9EH/o9YhNj+3X4eoYo2lOScC9zZNje0mKeZ3ZMCr1&#10;+jLvPkBEnOPfMjzw+QZqZjr7K5kgLOs84y5RQcENHn76lhcgzr8DWVfyf4H6BwAA//8DAFBLAQIt&#10;ABQABgAIAAAAIQC2gziS/gAAAOEBAAATAAAAAAAAAAAAAAAAAAAAAABbQ29udGVudF9UeXBlc10u&#10;eG1sUEsBAi0AFAAGAAgAAAAhADj9If/WAAAAlAEAAAsAAAAAAAAAAAAAAAAALwEAAF9yZWxzLy5y&#10;ZWxzUEsBAi0AFAAGAAgAAAAhABvUuhG6AQAAYQMAAA4AAAAAAAAAAAAAAAAALgIAAGRycy9lMm9E&#10;b2MueG1sUEsBAi0AFAAGAAgAAAAhAOZc8IHZAAAACAEAAA8AAAAAAAAAAAAAAAAAFAQAAGRycy9k&#10;b3ducmV2LnhtbFBLBQYAAAAABAAEAPMAAAAaBQAAAAA=&#10;" strokecolor="black [3213]" strokeweight="1.5pt">
                <w10:wrap type="topAndBottom" anchorx="page"/>
              </v:line>
            </w:pict>
          </mc:Fallback>
        </mc:AlternateContent>
      </w:r>
    </w:p>
    <w:p w14:paraId="4ACEFFFC" w14:textId="5CB0E4BD" w:rsidR="00A6659F" w:rsidRPr="00F83CED" w:rsidRDefault="00761689">
      <w:pPr>
        <w:pStyle w:val="Ttulo2"/>
      </w:pPr>
      <w:proofErr w:type="spellStart"/>
      <w:r w:rsidRPr="00761689">
        <w:t>Vehicle</w:t>
      </w:r>
      <w:proofErr w:type="spellEnd"/>
      <w:r w:rsidRPr="00761689">
        <w:t xml:space="preserve"> and </w:t>
      </w:r>
      <w:proofErr w:type="spellStart"/>
      <w:r w:rsidRPr="00761689">
        <w:t>machinery</w:t>
      </w:r>
      <w:proofErr w:type="spellEnd"/>
      <w:r w:rsidRPr="00761689">
        <w:t xml:space="preserve"> workshops</w:t>
      </w:r>
    </w:p>
    <w:p w14:paraId="79B849A4" w14:textId="53E6F1EC" w:rsidR="00A97B0F" w:rsidRPr="00F83CED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Manage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generated</w:t>
      </w:r>
      <w:proofErr w:type="spellEnd"/>
      <w:r w:rsidRPr="00761689">
        <w:rPr>
          <w:sz w:val="20"/>
        </w:rPr>
        <w:t xml:space="preserve"> in </w:t>
      </w:r>
      <w:proofErr w:type="spellStart"/>
      <w:r w:rsidRPr="00761689">
        <w:rPr>
          <w:sz w:val="20"/>
        </w:rPr>
        <w:t>accordance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current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regulations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sending</w:t>
      </w:r>
      <w:proofErr w:type="spellEnd"/>
      <w:r w:rsidRPr="00761689">
        <w:rPr>
          <w:sz w:val="20"/>
        </w:rPr>
        <w:t xml:space="preserve"> GRUPO S.A. </w:t>
      </w:r>
      <w:proofErr w:type="spellStart"/>
      <w:r w:rsidRPr="00761689">
        <w:rPr>
          <w:sz w:val="20"/>
        </w:rPr>
        <w:t>documentation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supports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its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correct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management</w:t>
      </w:r>
      <w:proofErr w:type="spellEnd"/>
      <w:r w:rsidRPr="00761689">
        <w:rPr>
          <w:sz w:val="20"/>
        </w:rPr>
        <w:t xml:space="preserve"> (ISO 14001 </w:t>
      </w:r>
      <w:proofErr w:type="spellStart"/>
      <w:r w:rsidRPr="00761689">
        <w:rPr>
          <w:sz w:val="20"/>
        </w:rPr>
        <w:t>certification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evidence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adequate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management</w:t>
      </w:r>
      <w:proofErr w:type="spellEnd"/>
      <w:r w:rsidRPr="00761689">
        <w:rPr>
          <w:sz w:val="20"/>
        </w:rPr>
        <w:t>)</w:t>
      </w:r>
      <w:r w:rsidR="005E7BF2" w:rsidRPr="00F83CED">
        <w:rPr>
          <w:sz w:val="20"/>
        </w:rPr>
        <w:t xml:space="preserve">. </w:t>
      </w:r>
    </w:p>
    <w:p w14:paraId="18E9AF0A" w14:textId="77777777" w:rsidR="003F2CEC" w:rsidRDefault="003F2CEC" w:rsidP="00A97B0F">
      <w:pPr>
        <w:pStyle w:val="Ttulo2"/>
        <w:ind w:left="0"/>
        <w:rPr>
          <w:color w:val="0079B1"/>
        </w:rPr>
      </w:pPr>
    </w:p>
    <w:p w14:paraId="087766E2" w14:textId="5D6F7BB5" w:rsidR="00A97B0F" w:rsidRDefault="0058077E" w:rsidP="00A97B0F">
      <w:pPr>
        <w:pStyle w:val="Ttulo2"/>
        <w:ind w:left="0"/>
        <w:rPr>
          <w:color w:val="0079B1"/>
        </w:rPr>
      </w:pPr>
      <w:r>
        <w:rPr>
          <w:noProof/>
          <w:color w:val="0079B1"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A640119" wp14:editId="00AFA469">
                <wp:simplePos x="0" y="0"/>
                <wp:positionH relativeFrom="page">
                  <wp:posOffset>838200</wp:posOffset>
                </wp:positionH>
                <wp:positionV relativeFrom="paragraph">
                  <wp:posOffset>12277</wp:posOffset>
                </wp:positionV>
                <wp:extent cx="5977890" cy="0"/>
                <wp:effectExtent l="0" t="0" r="0" b="0"/>
                <wp:wrapTopAndBottom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AD37980" id="Line 50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.95pt" to="536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CUmUsG2AAAAAgBAAAPAAAAZHJzL2Rvd25y&#10;ZXYueG1sTE9LbsIwEN1X4g7WILGJitOEtpDGQVUkDlDgACYekqj2OIoNhNt36KbdzZs38z7ldnJW&#10;XHEMvScFL8sUBFLjTU+tguNh97wGEaImo60nVHDHANtq9lTqwvgbfeF1H1vBIhQKraCLcSikDE2H&#10;ToelH5CYO/vR6chwbKUZ9Y3FnZVZmr5Jp3tih04PWHfYfO8vjmPU9TEJuLN5cmjOyWp6zWwYlFrM&#10;p88PEBGn+HcMj/j8AxVnOvkLmSAs4zzjLpGHDYgHn77nKxCn34WsSvm/QPUDAAD//wMAUEsBAi0A&#10;FAAGAAgAAAAhALaDOJL+AAAA4QEAABMAAAAAAAAAAAAAAAAAAAAAAFtDb250ZW50X1R5cGVzXS54&#10;bWxQSwECLQAUAAYACAAAACEAOP0h/9YAAACUAQAACwAAAAAAAAAAAAAAAAAvAQAAX3JlbHMvLnJl&#10;bHNQSwECLQAUAAYACAAAACEAG9S6EboBAABhAwAADgAAAAAAAAAAAAAAAAAuAgAAZHJzL2Uyb0Rv&#10;Yy54bWxQSwECLQAUAAYACAAAACEAlJlLBtgAAAAIAQAADwAAAAAAAAAAAAAAAAAUBAAAZHJzL2Rv&#10;d25yZXYueG1sUEsFBgAAAAAEAAQA8wAAABkFAAAAAA==&#10;" strokecolor="black [3213]" strokeweight="1.5pt">
                <w10:wrap type="topAndBottom" anchorx="page"/>
              </v:line>
            </w:pict>
          </mc:Fallback>
        </mc:AlternateContent>
      </w:r>
    </w:p>
    <w:p w14:paraId="2A6F54E7" w14:textId="696082C6" w:rsidR="00A97B0F" w:rsidRPr="00503126" w:rsidRDefault="00761689" w:rsidP="00A97B0F">
      <w:pPr>
        <w:pStyle w:val="Ttulo2"/>
      </w:pPr>
      <w:proofErr w:type="spellStart"/>
      <w:r w:rsidRPr="00761689">
        <w:t>Maintenance</w:t>
      </w:r>
      <w:proofErr w:type="spellEnd"/>
      <w:r w:rsidRPr="00761689">
        <w:t xml:space="preserve"> / </w:t>
      </w:r>
      <w:proofErr w:type="spellStart"/>
      <w:r w:rsidRPr="00761689">
        <w:t>installation</w:t>
      </w:r>
      <w:proofErr w:type="spellEnd"/>
      <w:r w:rsidRPr="00761689">
        <w:t xml:space="preserve"> </w:t>
      </w:r>
      <w:proofErr w:type="spellStart"/>
      <w:r w:rsidRPr="00761689">
        <w:t>companies</w:t>
      </w:r>
      <w:proofErr w:type="spellEnd"/>
    </w:p>
    <w:p w14:paraId="6D3971B7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Appropriate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authorisations</w:t>
      </w:r>
      <w:proofErr w:type="spellEnd"/>
      <w:r w:rsidRPr="00761689">
        <w:rPr>
          <w:sz w:val="20"/>
        </w:rPr>
        <w:t>/</w:t>
      </w:r>
      <w:proofErr w:type="spellStart"/>
      <w:r w:rsidRPr="00761689">
        <w:rPr>
          <w:sz w:val="20"/>
        </w:rPr>
        <w:t>licences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industry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registration</w:t>
      </w:r>
      <w:proofErr w:type="spellEnd"/>
      <w:r w:rsidRPr="00761689">
        <w:rPr>
          <w:sz w:val="20"/>
        </w:rPr>
        <w:t>).</w:t>
      </w:r>
    </w:p>
    <w:p w14:paraId="4FCC6454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Evidence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regulatory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maintenance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operations</w:t>
      </w:r>
      <w:proofErr w:type="spellEnd"/>
      <w:r w:rsidRPr="00761689">
        <w:rPr>
          <w:sz w:val="20"/>
        </w:rPr>
        <w:t>.</w:t>
      </w:r>
    </w:p>
    <w:p w14:paraId="5D04BAEE" w14:textId="6F31C540" w:rsidR="00A97B0F" w:rsidRPr="00012F34" w:rsidRDefault="00761689" w:rsidP="00761689">
      <w:pPr>
        <w:pStyle w:val="Prrafodelista"/>
        <w:numPr>
          <w:ilvl w:val="0"/>
          <w:numId w:val="7"/>
        </w:numPr>
        <w:tabs>
          <w:tab w:val="left" w:pos="1118"/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Authorisations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your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technical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personnel</w:t>
      </w:r>
      <w:proofErr w:type="spellEnd"/>
      <w:r w:rsidR="00A97B0F" w:rsidRPr="00A97B0F">
        <w:rPr>
          <w:sz w:val="20"/>
        </w:rPr>
        <w:t xml:space="preserve">. </w:t>
      </w:r>
    </w:p>
    <w:p w14:paraId="382E374F" w14:textId="77777777" w:rsidR="00A97B0F" w:rsidRDefault="00A97B0F" w:rsidP="005E7BF2">
      <w:pPr>
        <w:tabs>
          <w:tab w:val="left" w:pos="1118"/>
          <w:tab w:val="left" w:pos="1119"/>
        </w:tabs>
        <w:spacing w:before="119"/>
        <w:ind w:right="685"/>
        <w:rPr>
          <w:sz w:val="20"/>
        </w:rPr>
      </w:pPr>
    </w:p>
    <w:p w14:paraId="622C9B7B" w14:textId="4CDC33F0" w:rsidR="004D2D8B" w:rsidRPr="003F2CEC" w:rsidRDefault="0058077E" w:rsidP="003F2CEC">
      <w:pPr>
        <w:pStyle w:val="Textoindependiente"/>
        <w:spacing w:line="30" w:lineRule="exact"/>
        <w:ind w:left="35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3037BC5F" wp14:editId="0724EE37">
                <wp:extent cx="5977890" cy="19050"/>
                <wp:effectExtent l="0" t="0" r="0" b="0"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9050"/>
                          <a:chOff x="0" y="0"/>
                          <a:chExt cx="9414" cy="30"/>
                        </a:xfrm>
                      </wpg:grpSpPr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53C3045A" id="Group 21" o:spid="_x0000_s1026" style="width:470.7pt;height:1.5pt;mso-position-horizontal-relative:char;mso-position-vertical-relative:line" coordsize="94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qyHwIAALMEAAAOAAAAZHJzL2Uyb0RvYy54bWyklM1y2yAQx++d6TswuteynLiJNZZzsBNf&#10;3NYzSR9gjZDEBAED2JLfvgvIH3UunfSiYWE//vtb0PypbwU5MGO5kkWSjcYJYZKqksu6SH6/vXx7&#10;TIh1IEsQSrIiOTKbPC2+fpl3OmcT1ShRMkMwibR5p4ukcU7naWppw1qwI6WZxMNKmRYcmqZOSwMd&#10;Zm9FOhmPv6edMqU2ijJrcXcVD5NFyF9VjLpfVWWZI6JIUJsLXxO+O/9NF3PIawO64XSQAZ9Q0QKX&#10;WPScagUOyN7wD6laTo2yqnIjqtpUVRWnLPSA3WTjm27WRu116KXOu1qfMSHaG06fTkt/HtZGv+qt&#10;iepxuVH03SKXtNN1fn3u7To6k133Q5U4T9g7FRrvK9P6FNgS6QPf45kv6x2huDmdPTw8znAMFM+y&#10;2Xg68KcNDulDFG2eh7jZfXYfg+5CRAp5LBckDpL8yPEO2Qsm+3+YXhvQLNC3HsPWEF6ibJQvocXW&#10;N1wyMpn4K+Qro8tSRoy0lwNGItWyAVmzkOztqDEu8xGo/CrEGxZn8I9Ys2m8tyeuFz5/44FcG+vW&#10;TLXEL4pEoOQwLThsrPMyLi5+eFK9cCFwH3IhSXcakretErz0p8Hwz5MthSEHwIfl+tjTjZevuQLb&#10;RKeQIOrGay3LUKVhUD4PawdcxDWqEnJg5LFEwDtVHrfmxA4HPVxRfBmhkeEV+6d3bQevy79m8QcA&#10;AP//AwBQSwMEFAAGAAgAAAAhAN9bcZ7bAAAAAwEAAA8AAABkcnMvZG93bnJldi54bWxMj0FLw0AQ&#10;he+C/2EZwZvdxFbRmE0pRT0VwVYQb9PsNAnNzobsNkn/vaMXvQw83uO9b/Ll5Fo1UB8azwbSWQKK&#10;uPS24crAx+7l5gFUiMgWW89k4EwBlsXlRY6Z9SO/07CNlZISDhkaqGPsMq1DWZPDMPMdsXgH3zuM&#10;IvtK2x5HKXetvk2Se+2wYVmosaN1TeVxe3IGXkccV/P0edgcD+vz1+7u7XOTkjHXV9PqCVSkKf6F&#10;4Qdf0KEQpr0/sQ2qNSCPxN8r3uMiXYDaG5gnoItc/2cvvgEAAP//AwBQSwECLQAUAAYACAAAACEA&#10;toM4kv4AAADhAQAAEwAAAAAAAAAAAAAAAAAAAAAAW0NvbnRlbnRfVHlwZXNdLnhtbFBLAQItABQA&#10;BgAIAAAAIQA4/SH/1gAAAJQBAAALAAAAAAAAAAAAAAAAAC8BAABfcmVscy8ucmVsc1BLAQItABQA&#10;BgAIAAAAIQAJn0qyHwIAALMEAAAOAAAAAAAAAAAAAAAAAC4CAABkcnMvZTJvRG9jLnhtbFBLAQIt&#10;ABQABgAIAAAAIQDfW3Ge2wAAAAMBAAAPAAAAAAAAAAAAAAAAAHkEAABkcnMvZG93bnJldi54bWxQ&#10;SwUGAAAAAAQABADzAAAAgQUAAAAA&#10;">
                <v:line id="Line 22" o:spid="_x0000_s1027" style="position:absolute;visibility:visible;mso-wrap-style:square" from="0,15" to="941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  <w10:anchorlock/>
              </v:group>
            </w:pict>
          </mc:Fallback>
        </mc:AlternateContent>
      </w:r>
    </w:p>
    <w:p w14:paraId="1DCAC78D" w14:textId="77777777" w:rsidR="00733EEF" w:rsidRDefault="00733EEF" w:rsidP="00BD57F8">
      <w:pPr>
        <w:pStyle w:val="Ttulo2"/>
        <w:spacing w:before="18"/>
      </w:pPr>
    </w:p>
    <w:p w14:paraId="32701ED0" w14:textId="4D2E50DD" w:rsidR="00A97B0F" w:rsidRPr="00BD57F8" w:rsidRDefault="00761689" w:rsidP="00BD57F8">
      <w:pPr>
        <w:pStyle w:val="Ttulo2"/>
        <w:spacing w:before="18"/>
        <w:rPr>
          <w:color w:val="92D050"/>
        </w:rPr>
      </w:pPr>
      <w:proofErr w:type="spellStart"/>
      <w:r w:rsidRPr="00761689">
        <w:t>Transport</w:t>
      </w:r>
      <w:proofErr w:type="spellEnd"/>
      <w:r w:rsidRPr="00761689">
        <w:t xml:space="preserve"> </w:t>
      </w:r>
      <w:proofErr w:type="spellStart"/>
      <w:r w:rsidRPr="00761689">
        <w:t>companies</w:t>
      </w:r>
      <w:proofErr w:type="spellEnd"/>
      <w:r w:rsidRPr="00761689">
        <w:t xml:space="preserve"> and </w:t>
      </w:r>
      <w:proofErr w:type="spellStart"/>
      <w:r w:rsidRPr="00761689">
        <w:t>service</w:t>
      </w:r>
      <w:r>
        <w:t>s</w:t>
      </w:r>
      <w:proofErr w:type="spellEnd"/>
    </w:p>
    <w:p w14:paraId="11DA6A95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4"/>
        <w:jc w:val="both"/>
        <w:rPr>
          <w:sz w:val="20"/>
        </w:rPr>
      </w:pPr>
      <w:r w:rsidRPr="00761689">
        <w:rPr>
          <w:sz w:val="20"/>
        </w:rPr>
        <w:t xml:space="preserve">To </w:t>
      </w:r>
      <w:proofErr w:type="spellStart"/>
      <w:r w:rsidRPr="00761689">
        <w:rPr>
          <w:sz w:val="20"/>
        </w:rPr>
        <w:t>provide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evidence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proper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management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generated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treatment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contracts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acceptance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identification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documents</w:t>
      </w:r>
      <w:proofErr w:type="spellEnd"/>
      <w:r w:rsidRPr="00761689">
        <w:rPr>
          <w:sz w:val="20"/>
        </w:rPr>
        <w:t>).</w:t>
      </w:r>
    </w:p>
    <w:p w14:paraId="033789AF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4"/>
        <w:jc w:val="both"/>
        <w:rPr>
          <w:sz w:val="20"/>
        </w:rPr>
      </w:pPr>
      <w:r w:rsidRPr="00761689">
        <w:rPr>
          <w:sz w:val="20"/>
        </w:rPr>
        <w:t xml:space="preserve">To drive </w:t>
      </w:r>
      <w:proofErr w:type="spellStart"/>
      <w:r w:rsidRPr="00761689">
        <w:rPr>
          <w:sz w:val="20"/>
        </w:rPr>
        <w:t>efficiently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safely</w:t>
      </w:r>
      <w:proofErr w:type="spellEnd"/>
      <w:r w:rsidRPr="00761689">
        <w:rPr>
          <w:sz w:val="20"/>
        </w:rPr>
        <w:t xml:space="preserve"> in </w:t>
      </w:r>
      <w:proofErr w:type="spellStart"/>
      <w:r w:rsidRPr="00761689">
        <w:rPr>
          <w:sz w:val="20"/>
        </w:rPr>
        <w:t>order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minimise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emissions</w:t>
      </w:r>
      <w:proofErr w:type="spellEnd"/>
      <w:r w:rsidRPr="00761689">
        <w:rPr>
          <w:sz w:val="20"/>
        </w:rPr>
        <w:t xml:space="preserve"> and fuel </w:t>
      </w:r>
      <w:proofErr w:type="spellStart"/>
      <w:r w:rsidRPr="00761689">
        <w:rPr>
          <w:sz w:val="20"/>
        </w:rPr>
        <w:t>consumption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vehicles</w:t>
      </w:r>
      <w:proofErr w:type="spellEnd"/>
      <w:r w:rsidRPr="00761689">
        <w:rPr>
          <w:sz w:val="20"/>
        </w:rPr>
        <w:t>.</w:t>
      </w:r>
    </w:p>
    <w:p w14:paraId="0CF5B4D2" w14:textId="04A9B0DB" w:rsidR="003F2CEC" w:rsidRPr="00733EEF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4"/>
        <w:jc w:val="both"/>
        <w:rPr>
          <w:sz w:val="20"/>
        </w:rPr>
      </w:pPr>
      <w:proofErr w:type="spellStart"/>
      <w:r w:rsidRPr="00761689">
        <w:rPr>
          <w:sz w:val="20"/>
        </w:rPr>
        <w:t>Immediately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notify</w:t>
      </w:r>
      <w:proofErr w:type="spellEnd"/>
      <w:r w:rsidRPr="00761689">
        <w:rPr>
          <w:sz w:val="20"/>
        </w:rPr>
        <w:t xml:space="preserve"> CRAMBO S.A. of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accident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routes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covered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by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contract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have</w:t>
      </w:r>
      <w:proofErr w:type="spellEnd"/>
      <w:r w:rsidRPr="00761689">
        <w:rPr>
          <w:sz w:val="20"/>
        </w:rPr>
        <w:t xml:space="preserve"> led to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spillage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load </w:t>
      </w:r>
      <w:proofErr w:type="spellStart"/>
      <w:r w:rsidRPr="00761689">
        <w:rPr>
          <w:sz w:val="20"/>
        </w:rPr>
        <w:t>transported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generation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during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provision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</w:t>
      </w:r>
      <w:proofErr w:type="spellEnd"/>
      <w:r w:rsidR="0070238C">
        <w:rPr>
          <w:sz w:val="20"/>
        </w:rPr>
        <w:t>.</w:t>
      </w:r>
    </w:p>
    <w:p w14:paraId="76A7033E" w14:textId="22489920" w:rsidR="004D2D8B" w:rsidRDefault="004D2D8B">
      <w:pPr>
        <w:pStyle w:val="Textoindependiente"/>
        <w:spacing w:before="9"/>
        <w:ind w:left="0"/>
        <w:rPr>
          <w:sz w:val="17"/>
        </w:rPr>
      </w:pPr>
    </w:p>
    <w:p w14:paraId="3FB047CB" w14:textId="67361E88" w:rsidR="00A6659F" w:rsidRDefault="0058077E">
      <w:pPr>
        <w:pStyle w:val="Textoindependiente"/>
        <w:spacing w:before="9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31EA0C" wp14:editId="2F370E4A">
                <wp:simplePos x="0" y="0"/>
                <wp:positionH relativeFrom="page">
                  <wp:posOffset>880110</wp:posOffset>
                </wp:positionH>
                <wp:positionV relativeFrom="paragraph">
                  <wp:posOffset>167005</wp:posOffset>
                </wp:positionV>
                <wp:extent cx="5977890" cy="0"/>
                <wp:effectExtent l="0" t="0" r="0" b="0"/>
                <wp:wrapTopAndBottom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1471AF7" id="Line 1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pt,13.15pt" to="54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RugEAAGEDAAAOAAAAZHJzL2Uyb0RvYy54bWysU01v2zAMvQ/YfxB0X+wU6NoYcXpI1l26&#10;LUC7H8DoIxYqi4KoxM6/nyQnabHdhl4IUSSfHh+p5cPYW3ZUgQy6ls9nNWfKCZTG7Vv+++Xxyz1n&#10;FMFJsOhUy0+K+MPq86fl4Bt1gx1aqQJLII6awbe8i9E3VUWiUz3QDL1yKagx9BCTG/aVDDAk9N5W&#10;N3X9tRowSB9QKKJ0u5mCfFXwtVYi/tKaVGS25YlbLDYUu8u2Wi2h2QfwnRFnGvAfLHowLj16hdpA&#10;BHYI5h+o3oiAhDrOBPYVam2EKj2kbub1X908d+BV6SWJQ/4qE30crPh5XLttyNTF6J79E4pXYg7X&#10;Hbi9KgReTj4Nbp6lqgZPzbUkO+S3ge2GHyhTDhwiFhVGHfoMmfpjYxH7dBVbjZGJdHm7uLu7X6SZ&#10;iEusguZS6APF7wp7lg8tt8ZlHaCB4xPFTASaS0q+dvhorC2ztI4Nie2ivq1LBaE1MkdzXlkrtbaB&#10;HSEtRBynrlLgfVZG3gB1U1IJTXsS8OBkeaVTIL+dzxGMnc6JlXVnlbIweQup2aE8bcNFvTTHQv+8&#10;c3lR3vul+u1nrP4AAAD//wMAUEsDBBQABgAIAAAAIQCZLpmZ2gAAAAoBAAAPAAAAZHJzL2Rvd25y&#10;ZXYueG1sTI9BboMwEEX3lXoHayJ1gxpTaBAimKhCygGa5AAOngCqPUbYSejtO1EX7fLP/Pnzfr1b&#10;nBU3nMPoScHbOgWB1HkzUq/gdNy/liBC1GS09YQKvjHArnl+qnVl/J0+8XaIveAQCpVWMMQ4VVKG&#10;bkCnw9pPSLy7+NnpyHLupZn1ncOdlVmaFtLpkfjDoCdsB+y+DlfHGG17SgLubZ4cu0vyvmwyGyal&#10;XlbLxxZExCX+meGBzzfQMNPZX8kEYVnnZcFWBVmRg3gY0jLlduffiWxq+b9C8wMAAP//AwBQSwEC&#10;LQAUAAYACAAAACEAtoM4kv4AAADhAQAAEwAAAAAAAAAAAAAAAAAAAAAAW0NvbnRlbnRfVHlwZXNd&#10;LnhtbFBLAQItABQABgAIAAAAIQA4/SH/1gAAAJQBAAALAAAAAAAAAAAAAAAAAC8BAABfcmVscy8u&#10;cmVsc1BLAQItABQABgAIAAAAIQAb1LoRugEAAGEDAAAOAAAAAAAAAAAAAAAAAC4CAABkcnMvZTJv&#10;RG9jLnhtbFBLAQItABQABgAIAAAAIQCZLpmZ2gAAAAoBAAAPAAAAAAAAAAAAAAAAABQEAABkcnMv&#10;ZG93bnJldi54bWxQSwUGAAAAAAQABADzAAAAGwUAAAAA&#10;" strokecolor="black [3213]" strokeweight="1.5pt">
                <w10:wrap type="topAndBottom" anchorx="page"/>
              </v:line>
            </w:pict>
          </mc:Fallback>
        </mc:AlternateContent>
      </w:r>
    </w:p>
    <w:p w14:paraId="3EC321AD" w14:textId="4CA1CEDA" w:rsidR="005E7BF2" w:rsidRDefault="005E7BF2">
      <w:pPr>
        <w:pStyle w:val="Ttulo2"/>
        <w:rPr>
          <w:color w:val="0079B1"/>
        </w:rPr>
      </w:pPr>
    </w:p>
    <w:p w14:paraId="59745D1B" w14:textId="6196640D" w:rsidR="003F2CEC" w:rsidRPr="00925039" w:rsidRDefault="00761689" w:rsidP="003F2CEC">
      <w:pPr>
        <w:pStyle w:val="Ttulo2"/>
      </w:pPr>
      <w:proofErr w:type="spellStart"/>
      <w:r w:rsidRPr="00761689">
        <w:t>Waste</w:t>
      </w:r>
      <w:proofErr w:type="spellEnd"/>
      <w:r w:rsidRPr="00761689">
        <w:t xml:space="preserve"> manager</w:t>
      </w:r>
      <w:r w:rsidR="0070238C" w:rsidRPr="00925039">
        <w:t>s</w:t>
      </w:r>
    </w:p>
    <w:p w14:paraId="3FE21E06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Whenever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possible</w:t>
      </w:r>
      <w:proofErr w:type="spellEnd"/>
      <w:r w:rsidRPr="00761689">
        <w:rPr>
          <w:sz w:val="20"/>
        </w:rPr>
        <w:t xml:space="preserve">, to </w:t>
      </w:r>
      <w:proofErr w:type="spellStart"/>
      <w:r w:rsidRPr="00761689">
        <w:rPr>
          <w:sz w:val="20"/>
        </w:rPr>
        <w:t>recycle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reuse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delivered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by</w:t>
      </w:r>
      <w:proofErr w:type="spellEnd"/>
      <w:r w:rsidRPr="00761689">
        <w:rPr>
          <w:sz w:val="20"/>
        </w:rPr>
        <w:t xml:space="preserve"> CRAMBO S.A. In </w:t>
      </w:r>
      <w:proofErr w:type="spellStart"/>
      <w:r w:rsidRPr="00761689">
        <w:rPr>
          <w:sz w:val="20"/>
        </w:rPr>
        <w:t>this</w:t>
      </w:r>
      <w:proofErr w:type="spellEnd"/>
      <w:r w:rsidRPr="00761689">
        <w:rPr>
          <w:sz w:val="20"/>
        </w:rPr>
        <w:t xml:space="preserve"> case,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must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indicate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delivery</w:t>
      </w:r>
      <w:proofErr w:type="spellEnd"/>
      <w:r w:rsidRPr="00761689">
        <w:rPr>
          <w:sz w:val="20"/>
        </w:rPr>
        <w:t xml:space="preserve"> notes, </w:t>
      </w:r>
      <w:proofErr w:type="spellStart"/>
      <w:r w:rsidRPr="00761689">
        <w:rPr>
          <w:sz w:val="20"/>
        </w:rPr>
        <w:t>invoices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in a </w:t>
      </w:r>
      <w:proofErr w:type="spellStart"/>
      <w:r w:rsidRPr="00761689">
        <w:rPr>
          <w:sz w:val="20"/>
        </w:rPr>
        <w:t>separate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document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will</w:t>
      </w:r>
      <w:proofErr w:type="spellEnd"/>
      <w:r w:rsidRPr="00761689">
        <w:rPr>
          <w:sz w:val="20"/>
        </w:rPr>
        <w:t xml:space="preserve"> be </w:t>
      </w:r>
      <w:proofErr w:type="spellStart"/>
      <w:r w:rsidRPr="00761689">
        <w:rPr>
          <w:sz w:val="20"/>
        </w:rPr>
        <w:t>used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for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recycling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operations</w:t>
      </w:r>
      <w:proofErr w:type="spellEnd"/>
      <w:r w:rsidRPr="00761689">
        <w:rPr>
          <w:sz w:val="20"/>
        </w:rPr>
        <w:t>.</w:t>
      </w:r>
    </w:p>
    <w:p w14:paraId="60A6A591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5"/>
        <w:jc w:val="both"/>
        <w:rPr>
          <w:sz w:val="20"/>
        </w:rPr>
      </w:pPr>
      <w:r w:rsidRPr="00761689">
        <w:rPr>
          <w:sz w:val="20"/>
        </w:rPr>
        <w:t xml:space="preserve">To complete and </w:t>
      </w:r>
      <w:proofErr w:type="spellStart"/>
      <w:r w:rsidRPr="00761689">
        <w:rPr>
          <w:sz w:val="20"/>
        </w:rPr>
        <w:t>provide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company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official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documents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guarantee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correct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management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collected</w:t>
      </w:r>
      <w:proofErr w:type="spellEnd"/>
      <w:r w:rsidRPr="00761689">
        <w:rPr>
          <w:sz w:val="20"/>
        </w:rPr>
        <w:t>.</w:t>
      </w:r>
    </w:p>
    <w:p w14:paraId="698DA5B9" w14:textId="742AA043" w:rsidR="00A6659F" w:rsidRPr="00626357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20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Immediately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report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incident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occurs</w:t>
      </w:r>
      <w:proofErr w:type="spellEnd"/>
      <w:r w:rsidRPr="00761689">
        <w:rPr>
          <w:sz w:val="20"/>
        </w:rPr>
        <w:t xml:space="preserve"> as a </w:t>
      </w:r>
      <w:proofErr w:type="spellStart"/>
      <w:r w:rsidRPr="00761689">
        <w:rPr>
          <w:sz w:val="20"/>
        </w:rPr>
        <w:t>result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provision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have</w:t>
      </w:r>
      <w:proofErr w:type="spellEnd"/>
      <w:r w:rsidRPr="00761689">
        <w:rPr>
          <w:sz w:val="20"/>
        </w:rPr>
        <w:t xml:space="preserve"> a </w:t>
      </w:r>
      <w:proofErr w:type="spellStart"/>
      <w:r w:rsidRPr="00761689">
        <w:rPr>
          <w:sz w:val="20"/>
        </w:rPr>
        <w:t>significant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impact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environment</w:t>
      </w:r>
      <w:proofErr w:type="spellEnd"/>
      <w:r w:rsidR="0070238C" w:rsidRPr="00626357">
        <w:rPr>
          <w:sz w:val="20"/>
        </w:rPr>
        <w:t>.</w:t>
      </w:r>
    </w:p>
    <w:p w14:paraId="02B98099" w14:textId="77777777" w:rsidR="00A6659F" w:rsidRDefault="00A6659F">
      <w:pPr>
        <w:pStyle w:val="Textoindependiente"/>
        <w:spacing w:before="5"/>
        <w:ind w:left="0"/>
        <w:rPr>
          <w:sz w:val="24"/>
        </w:rPr>
      </w:pPr>
    </w:p>
    <w:p w14:paraId="21871585" w14:textId="70F672D8" w:rsidR="00A6659F" w:rsidRDefault="0058077E">
      <w:pPr>
        <w:pStyle w:val="Textoindependiente"/>
        <w:spacing w:line="30" w:lineRule="exact"/>
        <w:ind w:left="35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48ECB89C" wp14:editId="277E363D">
                <wp:extent cx="5977890" cy="19050"/>
                <wp:effectExtent l="0" t="0" r="0" b="0"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9050"/>
                          <a:chOff x="0" y="0"/>
                          <a:chExt cx="9414" cy="30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65A590D7" id="Group 16" o:spid="_x0000_s1026" style="width:470.7pt;height:1.5pt;mso-position-horizontal-relative:char;mso-position-vertical-relative:line" coordsize="94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EeHwIAALIEAAAOAAAAZHJzL2Uyb0RvYy54bWyklM1y2yAQx++d6TswuteykriONZZzsBNf&#10;3NYzSR9gjZDEBAED2JLfvgvIH3UunfSiYWE//vtb0PypbwU5MGO5kkWSjcYJYZKqksu6SH6/vXx7&#10;TIh1IEsQSrIiOTKbPC2+fpl3Omd3qlGiZIZgEmnzThdJ45zO09TShrVgR0oziYeVMi04NE2dlgY6&#10;zN6K9G48/p52ypTaKMqsxd1VPEwWIX9VMep+VZVljogiQW0ufE347vw3Xcwhrw3ohtNBBnxCRQtc&#10;YtFzqhU4IHvDP6RqOTXKqsqNqGpTVVWcstADdpONb7pZG7XXoZc672p9xoRobzh9Oi39eVgb/aq3&#10;JqrH5UbRd4tc0k7X+fW5t+voTHbdD1XiPGHvVGi8r0zrU2BLpA98j2e+rHeE4uZkNp0+znAMFM+y&#10;2Xgy8KcNDulDFG2eh7jZQ/YQg+5DRAp5LBckDpL8yPEO2Qsm+3+YXhvQLNC3HsPWEF5iDwmR0GLn&#10;Gy4Zyab+BvnC6LGUkSLt5UCRSLVsQNYs5Ho7aozLfAQKvwrxhsUR/CPVbBKv7QnrBc/fdCDXxro1&#10;Uy3xiyIRKDkMCw4b67yMi4ufnVQvXAjch1xI0p1m5G2rBC/9aTD862RLYcgB8F25PvZ04+VrrsA2&#10;0SkkiLrxVssyVGkYlM/D2gEXcY2qhBwYeSwR8E6Vx605scM5DzcUH0ZoZHjE/uVd28Hr8qtZ/AEA&#10;AP//AwBQSwMEFAAGAAgAAAAhAN9bcZ7bAAAAAwEAAA8AAABkcnMvZG93bnJldi54bWxMj0FLw0AQ&#10;he+C/2EZwZvdxFbRmE0pRT0VwVYQb9PsNAnNzobsNkn/vaMXvQw83uO9b/Ll5Fo1UB8azwbSWQKK&#10;uPS24crAx+7l5gFUiMgWW89k4EwBlsXlRY6Z9SO/07CNlZISDhkaqGPsMq1DWZPDMPMdsXgH3zuM&#10;IvtK2x5HKXetvk2Se+2wYVmosaN1TeVxe3IGXkccV/P0edgcD+vz1+7u7XOTkjHXV9PqCVSkKf6F&#10;4Qdf0KEQpr0/sQ2qNSCPxN8r3uMiXYDaG5gnoItc/2cvvgEAAP//AwBQSwECLQAUAAYACAAAACEA&#10;toM4kv4AAADhAQAAEwAAAAAAAAAAAAAAAAAAAAAAW0NvbnRlbnRfVHlwZXNdLnhtbFBLAQItABQA&#10;BgAIAAAAIQA4/SH/1gAAAJQBAAALAAAAAAAAAAAAAAAAAC8BAABfcmVscy8ucmVsc1BLAQItABQA&#10;BgAIAAAAIQAzGZEeHwIAALIEAAAOAAAAAAAAAAAAAAAAAC4CAABkcnMvZTJvRG9jLnhtbFBLAQIt&#10;ABQABgAIAAAAIQDfW3Ge2wAAAAMBAAAPAAAAAAAAAAAAAAAAAHkEAABkcnMvZG93bnJldi54bWxQ&#10;SwUGAAAAAAQABADzAAAAgQUAAAAA&#10;">
                <v:line id="Line 17" o:spid="_x0000_s1027" style="position:absolute;visibility:visible;mso-wrap-style:square" from="0,15" to="941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ARwQAAANoAAAAPAAAAZHJzL2Rvd25yZXYueG1sRI9Bi8Iw&#10;FITvC/6H8ARva6qw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Oc3UBHBAAAA2gAAAA8AAAAA&#10;AAAAAAAAAAAABwIAAGRycy9kb3ducmV2LnhtbFBLBQYAAAAAAwADALcAAAD1AgAAAAA=&#10;" strokecolor="black [3213]" strokeweight="1.5pt"/>
                <w10:anchorlock/>
              </v:group>
            </w:pict>
          </mc:Fallback>
        </mc:AlternateContent>
      </w:r>
    </w:p>
    <w:p w14:paraId="238C785D" w14:textId="5907259E" w:rsidR="00626357" w:rsidRDefault="00626357" w:rsidP="00761689">
      <w:pPr>
        <w:pStyle w:val="Ttulo3"/>
        <w:ind w:left="0"/>
        <w:jc w:val="both"/>
        <w:rPr>
          <w:color w:val="0079B1"/>
        </w:rPr>
      </w:pPr>
    </w:p>
    <w:p w14:paraId="07CE1D83" w14:textId="77777777" w:rsidR="00733EEF" w:rsidRDefault="00733EEF" w:rsidP="003624E8">
      <w:pPr>
        <w:pStyle w:val="Ttulo3"/>
        <w:ind w:left="0"/>
        <w:jc w:val="both"/>
        <w:rPr>
          <w:color w:val="0079B1"/>
        </w:rPr>
      </w:pPr>
    </w:p>
    <w:p w14:paraId="0015F365" w14:textId="2E144D5D" w:rsidR="003F2CEC" w:rsidRDefault="00761689" w:rsidP="003F2CEC">
      <w:pPr>
        <w:pStyle w:val="Ttulo2"/>
        <w:spacing w:before="18"/>
        <w:ind w:right="659"/>
        <w:jc w:val="both"/>
      </w:pPr>
      <w:proofErr w:type="spellStart"/>
      <w:r w:rsidRPr="00761689">
        <w:t>Environmental</w:t>
      </w:r>
      <w:proofErr w:type="spellEnd"/>
      <w:r w:rsidRPr="00761689">
        <w:t xml:space="preserve"> </w:t>
      </w:r>
      <w:proofErr w:type="spellStart"/>
      <w:r w:rsidRPr="00761689">
        <w:t>requirements</w:t>
      </w:r>
      <w:proofErr w:type="spellEnd"/>
      <w:r w:rsidRPr="00761689">
        <w:t xml:space="preserve"> </w:t>
      </w:r>
      <w:proofErr w:type="spellStart"/>
      <w:r w:rsidRPr="00761689">
        <w:t>if</w:t>
      </w:r>
      <w:proofErr w:type="spellEnd"/>
      <w:r w:rsidRPr="00761689">
        <w:t xml:space="preserve"> </w:t>
      </w:r>
      <w:proofErr w:type="spellStart"/>
      <w:r w:rsidRPr="00761689">
        <w:t>your</w:t>
      </w:r>
      <w:proofErr w:type="spellEnd"/>
      <w:r w:rsidRPr="00761689">
        <w:t xml:space="preserve"> </w:t>
      </w:r>
      <w:proofErr w:type="spellStart"/>
      <w:r w:rsidRPr="00761689">
        <w:t>company</w:t>
      </w:r>
      <w:proofErr w:type="spellEnd"/>
      <w:r w:rsidRPr="00761689">
        <w:t xml:space="preserve"> </w:t>
      </w:r>
      <w:proofErr w:type="spellStart"/>
      <w:r w:rsidRPr="00761689">
        <w:t>provides</w:t>
      </w:r>
      <w:proofErr w:type="spellEnd"/>
      <w:r w:rsidRPr="00761689">
        <w:t xml:space="preserve"> </w:t>
      </w:r>
      <w:proofErr w:type="spellStart"/>
      <w:r w:rsidRPr="00761689">
        <w:t>the</w:t>
      </w:r>
      <w:proofErr w:type="spellEnd"/>
      <w:r w:rsidRPr="00761689">
        <w:t xml:space="preserve"> </w:t>
      </w:r>
      <w:proofErr w:type="spellStart"/>
      <w:r w:rsidRPr="00761689">
        <w:t>service</w:t>
      </w:r>
      <w:proofErr w:type="spellEnd"/>
      <w:r w:rsidRPr="00761689">
        <w:t xml:space="preserve"> </w:t>
      </w:r>
      <w:proofErr w:type="spellStart"/>
      <w:r w:rsidRPr="00761689">
        <w:t>or</w:t>
      </w:r>
      <w:proofErr w:type="spellEnd"/>
      <w:r w:rsidRPr="00761689">
        <w:t xml:space="preserve"> </w:t>
      </w:r>
      <w:proofErr w:type="spellStart"/>
      <w:r w:rsidRPr="00761689">
        <w:t>part</w:t>
      </w:r>
      <w:proofErr w:type="spellEnd"/>
      <w:r w:rsidRPr="00761689">
        <w:t xml:space="preserve"> of </w:t>
      </w:r>
      <w:proofErr w:type="spellStart"/>
      <w:r w:rsidRPr="00761689">
        <w:t>the</w:t>
      </w:r>
      <w:proofErr w:type="spellEnd"/>
      <w:r w:rsidRPr="00761689">
        <w:t xml:space="preserve"> </w:t>
      </w:r>
      <w:proofErr w:type="spellStart"/>
      <w:r w:rsidRPr="00761689">
        <w:t>service</w:t>
      </w:r>
      <w:proofErr w:type="spellEnd"/>
      <w:r w:rsidRPr="00761689">
        <w:t xml:space="preserve"> </w:t>
      </w:r>
      <w:proofErr w:type="spellStart"/>
      <w:r w:rsidRPr="00761689">
        <w:t>wi</w:t>
      </w:r>
      <w:r>
        <w:t>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of </w:t>
      </w:r>
      <w:r w:rsidR="00447EB6">
        <w:t>CRAMBO</w:t>
      </w:r>
      <w:r w:rsidR="003F2CEC">
        <w:t xml:space="preserve"> </w:t>
      </w:r>
      <w:r w:rsidR="008A66BA">
        <w:t>S.A</w:t>
      </w:r>
    </w:p>
    <w:p w14:paraId="32761AAB" w14:textId="77777777" w:rsidR="00733EEF" w:rsidRPr="003F2CEC" w:rsidRDefault="00733EEF" w:rsidP="003F2CEC">
      <w:pPr>
        <w:pStyle w:val="Ttulo2"/>
        <w:spacing w:before="18"/>
        <w:ind w:right="659"/>
        <w:jc w:val="both"/>
      </w:pPr>
    </w:p>
    <w:p w14:paraId="2761C3DC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If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during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work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oils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paints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solvents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contaminated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rags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containers</w:t>
      </w:r>
      <w:proofErr w:type="spellEnd"/>
      <w:r w:rsidRPr="00761689">
        <w:rPr>
          <w:sz w:val="20"/>
        </w:rPr>
        <w:t>...) and/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non-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rubble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packaging</w:t>
      </w:r>
      <w:proofErr w:type="spellEnd"/>
      <w:r w:rsidRPr="00761689">
        <w:rPr>
          <w:sz w:val="20"/>
        </w:rPr>
        <w:t xml:space="preserve">, cables...) </w:t>
      </w:r>
      <w:proofErr w:type="spellStart"/>
      <w:r w:rsidRPr="00761689">
        <w:rPr>
          <w:sz w:val="20"/>
        </w:rPr>
        <w:t>must</w:t>
      </w:r>
      <w:proofErr w:type="spellEnd"/>
      <w:r w:rsidRPr="00761689">
        <w:rPr>
          <w:sz w:val="20"/>
        </w:rPr>
        <w:t xml:space="preserve"> be removed, </w:t>
      </w:r>
      <w:proofErr w:type="spellStart"/>
      <w:r w:rsidRPr="00761689">
        <w:rPr>
          <w:sz w:val="20"/>
        </w:rPr>
        <w:t>they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shall</w:t>
      </w:r>
      <w:proofErr w:type="spellEnd"/>
      <w:r w:rsidRPr="00761689">
        <w:rPr>
          <w:sz w:val="20"/>
        </w:rPr>
        <w:t xml:space="preserve"> be </w:t>
      </w:r>
      <w:proofErr w:type="spellStart"/>
      <w:r w:rsidRPr="00761689">
        <w:rPr>
          <w:sz w:val="20"/>
        </w:rPr>
        <w:t>collected</w:t>
      </w:r>
      <w:proofErr w:type="spellEnd"/>
      <w:r w:rsidRPr="00761689">
        <w:rPr>
          <w:sz w:val="20"/>
        </w:rPr>
        <w:t xml:space="preserve"> in </w:t>
      </w:r>
      <w:proofErr w:type="spellStart"/>
      <w:r w:rsidRPr="00761689">
        <w:rPr>
          <w:sz w:val="20"/>
        </w:rPr>
        <w:t>suitable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containers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according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quantity</w:t>
      </w:r>
      <w:proofErr w:type="spellEnd"/>
      <w:r w:rsidRPr="00761689">
        <w:rPr>
          <w:sz w:val="20"/>
        </w:rPr>
        <w:t xml:space="preserve"> to be removed.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full </w:t>
      </w:r>
      <w:proofErr w:type="spellStart"/>
      <w:r w:rsidRPr="00761689">
        <w:rPr>
          <w:sz w:val="20"/>
        </w:rPr>
        <w:t>containers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will</w:t>
      </w:r>
      <w:proofErr w:type="spellEnd"/>
      <w:r w:rsidRPr="00761689">
        <w:rPr>
          <w:sz w:val="20"/>
        </w:rPr>
        <w:t xml:space="preserve"> be removed </w:t>
      </w:r>
      <w:proofErr w:type="spellStart"/>
      <w:r w:rsidRPr="00761689">
        <w:rPr>
          <w:sz w:val="20"/>
        </w:rPr>
        <w:t>by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company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providing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delivered</w:t>
      </w:r>
      <w:proofErr w:type="spellEnd"/>
      <w:r w:rsidRPr="00761689">
        <w:rPr>
          <w:sz w:val="20"/>
        </w:rPr>
        <w:t xml:space="preserve"> to CRAMBO S.A., as </w:t>
      </w:r>
      <w:proofErr w:type="spellStart"/>
      <w:r w:rsidRPr="00761689">
        <w:rPr>
          <w:sz w:val="20"/>
        </w:rPr>
        <w:t>appropriate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for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their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correct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storage</w:t>
      </w:r>
      <w:proofErr w:type="spellEnd"/>
      <w:r w:rsidRPr="00761689">
        <w:rPr>
          <w:sz w:val="20"/>
        </w:rPr>
        <w:t xml:space="preserve"> and </w:t>
      </w:r>
      <w:proofErr w:type="spellStart"/>
      <w:r w:rsidRPr="00761689">
        <w:rPr>
          <w:sz w:val="20"/>
        </w:rPr>
        <w:t>subsequent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management</w:t>
      </w:r>
      <w:proofErr w:type="spellEnd"/>
      <w:r w:rsidRPr="00761689">
        <w:rPr>
          <w:sz w:val="20"/>
        </w:rPr>
        <w:t>.</w:t>
      </w:r>
    </w:p>
    <w:p w14:paraId="6CA3A769" w14:textId="150C9E98" w:rsid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If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do </w:t>
      </w:r>
      <w:proofErr w:type="spellStart"/>
      <w:r w:rsidRPr="00761689">
        <w:rPr>
          <w:sz w:val="20"/>
        </w:rPr>
        <w:t>not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know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what</w:t>
      </w:r>
      <w:proofErr w:type="spellEnd"/>
      <w:r w:rsidRPr="00761689">
        <w:rPr>
          <w:sz w:val="20"/>
        </w:rPr>
        <w:t xml:space="preserve"> to do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waste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effluent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anything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else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that</w:t>
      </w:r>
      <w:proofErr w:type="spellEnd"/>
      <w:r w:rsidRPr="00761689">
        <w:rPr>
          <w:sz w:val="20"/>
        </w:rPr>
        <w:t xml:space="preserve"> has </w:t>
      </w:r>
      <w:proofErr w:type="spellStart"/>
      <w:r w:rsidRPr="00761689">
        <w:rPr>
          <w:sz w:val="20"/>
        </w:rPr>
        <w:t>arisen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while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providing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service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please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notify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contact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CRAMBO S.A.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Manager.</w:t>
      </w:r>
    </w:p>
    <w:p w14:paraId="202CDAB4" w14:textId="77777777" w:rsidR="00772A2E" w:rsidRPr="00772A2E" w:rsidRDefault="00772A2E" w:rsidP="00772A2E">
      <w:pPr>
        <w:tabs>
          <w:tab w:val="left" w:pos="1119"/>
        </w:tabs>
        <w:spacing w:before="119"/>
        <w:ind w:right="685"/>
        <w:jc w:val="both"/>
        <w:rPr>
          <w:sz w:val="20"/>
        </w:rPr>
      </w:pPr>
      <w:bookmarkStart w:id="0" w:name="_GoBack"/>
      <w:bookmarkEnd w:id="0"/>
    </w:p>
    <w:p w14:paraId="5D5A54D7" w14:textId="77777777" w:rsidR="00761689" w:rsidRPr="00761689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lastRenderedPageBreak/>
        <w:t>If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detect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risk</w:t>
      </w:r>
      <w:proofErr w:type="spellEnd"/>
      <w:r w:rsidRPr="00761689">
        <w:rPr>
          <w:sz w:val="20"/>
        </w:rPr>
        <w:t>/</w:t>
      </w:r>
      <w:proofErr w:type="spellStart"/>
      <w:r w:rsidRPr="00761689">
        <w:rPr>
          <w:sz w:val="20"/>
        </w:rPr>
        <w:t>emergency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situation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, personal, safety),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will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immediately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inform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person</w:t>
      </w:r>
      <w:proofErr w:type="spellEnd"/>
      <w:r w:rsidRPr="00761689">
        <w:rPr>
          <w:sz w:val="20"/>
        </w:rPr>
        <w:t xml:space="preserve"> at CRAMBO S.A.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contact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CRAMBO S.A.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Manager.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must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follow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emergency</w:t>
      </w:r>
      <w:proofErr w:type="spellEnd"/>
      <w:r w:rsidRPr="00761689">
        <w:rPr>
          <w:sz w:val="20"/>
        </w:rPr>
        <w:t xml:space="preserve"> rules </w:t>
      </w:r>
      <w:proofErr w:type="spellStart"/>
      <w:r w:rsidRPr="00761689">
        <w:rPr>
          <w:sz w:val="20"/>
        </w:rPr>
        <w:t>provided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at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entrance</w:t>
      </w:r>
      <w:proofErr w:type="spellEnd"/>
      <w:r w:rsidRPr="00761689">
        <w:rPr>
          <w:sz w:val="20"/>
        </w:rPr>
        <w:t>.</w:t>
      </w:r>
    </w:p>
    <w:p w14:paraId="1196A4E9" w14:textId="77CBAD00" w:rsidR="00727A67" w:rsidRDefault="00761689" w:rsidP="00761689">
      <w:pPr>
        <w:pStyle w:val="Prrafodelista"/>
        <w:numPr>
          <w:ilvl w:val="0"/>
          <w:numId w:val="7"/>
        </w:numPr>
        <w:tabs>
          <w:tab w:val="left" w:pos="1119"/>
        </w:tabs>
        <w:spacing w:before="119"/>
        <w:ind w:right="685"/>
        <w:jc w:val="both"/>
        <w:rPr>
          <w:sz w:val="20"/>
        </w:rPr>
      </w:pPr>
      <w:proofErr w:type="spellStart"/>
      <w:r w:rsidRPr="00761689">
        <w:rPr>
          <w:sz w:val="20"/>
        </w:rPr>
        <w:t>If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emergency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situation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occurs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while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are </w:t>
      </w:r>
      <w:proofErr w:type="spellStart"/>
      <w:r w:rsidRPr="00761689">
        <w:rPr>
          <w:sz w:val="20"/>
        </w:rPr>
        <w:t>working</w:t>
      </w:r>
      <w:proofErr w:type="spellEnd"/>
      <w:r w:rsidRPr="00761689">
        <w:rPr>
          <w:sz w:val="20"/>
        </w:rPr>
        <w:t xml:space="preserve"> (</w:t>
      </w:r>
      <w:proofErr w:type="spellStart"/>
      <w:r w:rsidRPr="00761689">
        <w:rPr>
          <w:sz w:val="20"/>
        </w:rPr>
        <w:t>spillage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leakage</w:t>
      </w:r>
      <w:proofErr w:type="spellEnd"/>
      <w:r w:rsidRPr="00761689">
        <w:rPr>
          <w:sz w:val="20"/>
        </w:rPr>
        <w:t xml:space="preserve"> of </w:t>
      </w:r>
      <w:proofErr w:type="spellStart"/>
      <w:r w:rsidRPr="00761689">
        <w:rPr>
          <w:sz w:val="20"/>
        </w:rPr>
        <w:t>hazardous</w:t>
      </w:r>
      <w:proofErr w:type="spellEnd"/>
      <w:r w:rsidRPr="00761689">
        <w:rPr>
          <w:sz w:val="20"/>
        </w:rPr>
        <w:t xml:space="preserve"> </w:t>
      </w:r>
      <w:proofErr w:type="spellStart"/>
      <w:proofErr w:type="gramStart"/>
      <w:r w:rsidRPr="00761689">
        <w:rPr>
          <w:sz w:val="20"/>
        </w:rPr>
        <w:t>products</w:t>
      </w:r>
      <w:proofErr w:type="spellEnd"/>
      <w:r w:rsidRPr="00761689">
        <w:rPr>
          <w:sz w:val="20"/>
        </w:rPr>
        <w:t>,...</w:t>
      </w:r>
      <w:proofErr w:type="gramEnd"/>
      <w:r w:rsidRPr="00761689">
        <w:rPr>
          <w:sz w:val="20"/>
        </w:rPr>
        <w:t xml:space="preserve">), and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have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been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provided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with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necessary</w:t>
      </w:r>
      <w:proofErr w:type="spellEnd"/>
      <w:r w:rsidRPr="00761689">
        <w:rPr>
          <w:sz w:val="20"/>
        </w:rPr>
        <w:t xml:space="preserve"> training and </w:t>
      </w:r>
      <w:proofErr w:type="spellStart"/>
      <w:r w:rsidRPr="00761689">
        <w:rPr>
          <w:sz w:val="20"/>
        </w:rPr>
        <w:t>means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act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proceed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according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instructions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given</w:t>
      </w:r>
      <w:proofErr w:type="spellEnd"/>
      <w:r w:rsidRPr="00761689">
        <w:rPr>
          <w:sz w:val="20"/>
        </w:rPr>
        <w:t xml:space="preserve"> to </w:t>
      </w:r>
      <w:proofErr w:type="spellStart"/>
      <w:r w:rsidRPr="00761689">
        <w:rPr>
          <w:sz w:val="20"/>
        </w:rPr>
        <w:t>you</w:t>
      </w:r>
      <w:proofErr w:type="spellEnd"/>
      <w:r w:rsidRPr="00761689">
        <w:rPr>
          <w:sz w:val="20"/>
        </w:rPr>
        <w:t xml:space="preserve">, </w:t>
      </w:r>
      <w:proofErr w:type="spellStart"/>
      <w:r w:rsidRPr="00761689">
        <w:rPr>
          <w:sz w:val="20"/>
        </w:rPr>
        <w:t>otherwise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immediately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notify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any</w:t>
      </w:r>
      <w:proofErr w:type="spellEnd"/>
      <w:r w:rsidRPr="00761689">
        <w:rPr>
          <w:sz w:val="20"/>
        </w:rPr>
        <w:t xml:space="preserve"> CRAMBO S.A. </w:t>
      </w:r>
      <w:proofErr w:type="spellStart"/>
      <w:r w:rsidRPr="00761689">
        <w:rPr>
          <w:sz w:val="20"/>
        </w:rPr>
        <w:t>person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your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contact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or</w:t>
      </w:r>
      <w:proofErr w:type="spellEnd"/>
      <w:r w:rsidRPr="00761689">
        <w:rPr>
          <w:sz w:val="20"/>
        </w:rPr>
        <w:t xml:space="preserve"> </w:t>
      </w:r>
      <w:proofErr w:type="spellStart"/>
      <w:r w:rsidRPr="00761689">
        <w:rPr>
          <w:sz w:val="20"/>
        </w:rPr>
        <w:t>the</w:t>
      </w:r>
      <w:proofErr w:type="spellEnd"/>
      <w:r w:rsidRPr="00761689">
        <w:rPr>
          <w:sz w:val="20"/>
        </w:rPr>
        <w:t xml:space="preserve"> CRAMBO S.A. </w:t>
      </w:r>
      <w:proofErr w:type="spellStart"/>
      <w:r w:rsidRPr="00761689">
        <w:rPr>
          <w:sz w:val="20"/>
        </w:rPr>
        <w:t>Environmental</w:t>
      </w:r>
      <w:proofErr w:type="spellEnd"/>
      <w:r w:rsidRPr="00761689">
        <w:rPr>
          <w:sz w:val="20"/>
        </w:rPr>
        <w:t xml:space="preserve"> Manager</w:t>
      </w:r>
      <w:r>
        <w:rPr>
          <w:sz w:val="20"/>
        </w:rPr>
        <w:t>.</w:t>
      </w:r>
    </w:p>
    <w:p w14:paraId="11FFB0E4" w14:textId="1A3BE3E5" w:rsidR="00727A67" w:rsidRDefault="00727A67" w:rsidP="00727A67">
      <w:pPr>
        <w:tabs>
          <w:tab w:val="left" w:pos="1119"/>
        </w:tabs>
        <w:spacing w:before="119"/>
        <w:ind w:right="685"/>
        <w:jc w:val="both"/>
        <w:rPr>
          <w:sz w:val="20"/>
        </w:rPr>
      </w:pPr>
    </w:p>
    <w:p w14:paraId="06A27980" w14:textId="221BC48C" w:rsidR="00727A67" w:rsidRDefault="00727A67" w:rsidP="00727A67">
      <w:pPr>
        <w:tabs>
          <w:tab w:val="left" w:pos="1119"/>
        </w:tabs>
        <w:spacing w:before="119"/>
        <w:ind w:right="685"/>
        <w:jc w:val="both"/>
        <w:rPr>
          <w:sz w:val="20"/>
        </w:rPr>
      </w:pPr>
    </w:p>
    <w:p w14:paraId="1E4FE64F" w14:textId="77777777" w:rsidR="00727A67" w:rsidRPr="00727A67" w:rsidRDefault="00727A67" w:rsidP="00727A67">
      <w:pPr>
        <w:tabs>
          <w:tab w:val="left" w:pos="1119"/>
        </w:tabs>
        <w:spacing w:before="119"/>
        <w:ind w:right="685"/>
        <w:jc w:val="both"/>
        <w:rPr>
          <w:sz w:val="20"/>
        </w:rPr>
      </w:pPr>
    </w:p>
    <w:tbl>
      <w:tblPr>
        <w:tblStyle w:val="Tablaconcuadrcula"/>
        <w:tblW w:w="0" w:type="auto"/>
        <w:tblInd w:w="6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</w:tblGrid>
      <w:tr w:rsidR="00727A67" w14:paraId="717146CF" w14:textId="77777777" w:rsidTr="000964E6">
        <w:trPr>
          <w:trHeight w:val="469"/>
        </w:trPr>
        <w:tc>
          <w:tcPr>
            <w:tcW w:w="3197" w:type="dxa"/>
          </w:tcPr>
          <w:p w14:paraId="5B414141" w14:textId="5982B0C6" w:rsidR="00727A67" w:rsidRDefault="00761689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  <w:r w:rsidRPr="00761689">
              <w:rPr>
                <w:sz w:val="20"/>
                <w:lang w:val="en-GB"/>
              </w:rPr>
              <w:t>Received by</w:t>
            </w:r>
            <w:r w:rsidR="00727A67">
              <w:rPr>
                <w:sz w:val="20"/>
                <w:lang w:val="en-GB"/>
              </w:rPr>
              <w:t>:</w:t>
            </w:r>
          </w:p>
        </w:tc>
      </w:tr>
      <w:tr w:rsidR="00727A67" w14:paraId="6DB6CC6A" w14:textId="77777777" w:rsidTr="000964E6">
        <w:trPr>
          <w:trHeight w:val="1008"/>
        </w:trPr>
        <w:tc>
          <w:tcPr>
            <w:tcW w:w="3197" w:type="dxa"/>
          </w:tcPr>
          <w:p w14:paraId="21B65821" w14:textId="77777777" w:rsidR="00727A67" w:rsidRDefault="00727A67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</w:p>
          <w:p w14:paraId="6B5FB73D" w14:textId="77777777" w:rsidR="00727A67" w:rsidRDefault="00727A67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</w:p>
          <w:p w14:paraId="5205836A" w14:textId="77777777" w:rsidR="00727A67" w:rsidRDefault="00727A67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</w:p>
          <w:p w14:paraId="388F54D9" w14:textId="77777777" w:rsidR="00727A67" w:rsidRDefault="00727A67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</w:p>
        </w:tc>
      </w:tr>
      <w:tr w:rsidR="00727A67" w14:paraId="0A68A879" w14:textId="77777777" w:rsidTr="000964E6">
        <w:trPr>
          <w:trHeight w:val="467"/>
        </w:trPr>
        <w:tc>
          <w:tcPr>
            <w:tcW w:w="3197" w:type="dxa"/>
          </w:tcPr>
          <w:p w14:paraId="18CCF892" w14:textId="041F9D5C" w:rsidR="00727A67" w:rsidRDefault="00761689" w:rsidP="00DF5F85">
            <w:pPr>
              <w:tabs>
                <w:tab w:val="left" w:pos="1119"/>
              </w:tabs>
              <w:spacing w:before="119"/>
              <w:ind w:right="685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</w:t>
            </w:r>
            <w:r w:rsidR="00727A67">
              <w:rPr>
                <w:sz w:val="20"/>
                <w:lang w:val="en-GB"/>
              </w:rPr>
              <w:t>:</w:t>
            </w:r>
          </w:p>
        </w:tc>
      </w:tr>
    </w:tbl>
    <w:p w14:paraId="22E60482" w14:textId="1B11B698" w:rsidR="002F6B03" w:rsidRDefault="002F6B03" w:rsidP="00727A67">
      <w:pPr>
        <w:pStyle w:val="Prrafodelista"/>
        <w:tabs>
          <w:tab w:val="left" w:pos="1119"/>
        </w:tabs>
        <w:spacing w:before="119"/>
        <w:ind w:right="685" w:firstLine="0"/>
        <w:jc w:val="both"/>
        <w:rPr>
          <w:sz w:val="20"/>
        </w:rPr>
      </w:pPr>
    </w:p>
    <w:sectPr w:rsidR="002F6B03" w:rsidSect="00E26998">
      <w:headerReference w:type="default" r:id="rId7"/>
      <w:footerReference w:type="default" r:id="rId8"/>
      <w:pgSz w:w="11900" w:h="16840"/>
      <w:pgMar w:top="871" w:right="440" w:bottom="900" w:left="102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0074" w14:textId="77777777" w:rsidR="006A1E6C" w:rsidRDefault="006A1E6C">
      <w:r>
        <w:separator/>
      </w:r>
    </w:p>
  </w:endnote>
  <w:endnote w:type="continuationSeparator" w:id="0">
    <w:p w14:paraId="36E72FD1" w14:textId="77777777" w:rsidR="006A1E6C" w:rsidRDefault="006A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3A8A" w14:textId="5D487BB1" w:rsidR="00CA403A" w:rsidRPr="00BD57F8" w:rsidRDefault="00772A2E" w:rsidP="00CA403A">
    <w:pPr>
      <w:pStyle w:val="Piedepgina"/>
      <w:jc w:val="center"/>
      <w:rPr>
        <w:sz w:val="16"/>
        <w:szCs w:val="16"/>
      </w:rPr>
    </w:pPr>
    <w:proofErr w:type="spellStart"/>
    <w:r w:rsidRPr="00772A2E">
      <w:rPr>
        <w:sz w:val="16"/>
        <w:szCs w:val="16"/>
      </w:rPr>
      <w:t>Environmental</w:t>
    </w:r>
    <w:proofErr w:type="spellEnd"/>
    <w:r w:rsidRPr="00772A2E">
      <w:rPr>
        <w:sz w:val="16"/>
        <w:szCs w:val="16"/>
      </w:rPr>
      <w:t xml:space="preserve"> </w:t>
    </w:r>
    <w:proofErr w:type="spellStart"/>
    <w:r w:rsidRPr="00772A2E">
      <w:rPr>
        <w:sz w:val="16"/>
        <w:szCs w:val="16"/>
      </w:rPr>
      <w:t>Requirements</w:t>
    </w:r>
    <w:proofErr w:type="spellEnd"/>
    <w:r w:rsidRPr="00772A2E">
      <w:rPr>
        <w:sz w:val="16"/>
        <w:szCs w:val="16"/>
      </w:rPr>
      <w:t xml:space="preserve"> NECO </w:t>
    </w:r>
    <w:proofErr w:type="spellStart"/>
    <w:r w:rsidRPr="00772A2E">
      <w:rPr>
        <w:sz w:val="16"/>
        <w:szCs w:val="16"/>
      </w:rPr>
      <w:t>Suppliers</w:t>
    </w:r>
    <w:proofErr w:type="spellEnd"/>
    <w:r w:rsidRPr="00772A2E">
      <w:rPr>
        <w:sz w:val="16"/>
        <w:szCs w:val="16"/>
      </w:rPr>
      <w:t xml:space="preserve"> </w:t>
    </w:r>
    <w:r w:rsidR="00CA403A" w:rsidRPr="00CA403A">
      <w:rPr>
        <w:sz w:val="16"/>
        <w:szCs w:val="16"/>
      </w:rPr>
      <w:t>_v.0.docx</w:t>
    </w:r>
    <w:r w:rsidR="00CA403A">
      <w:rPr>
        <w:sz w:val="16"/>
        <w:szCs w:val="16"/>
      </w:rPr>
      <w:t xml:space="preserve">        </w:t>
    </w:r>
    <w:r w:rsidR="00CA403A" w:rsidRPr="00BD57F8">
      <w:rPr>
        <w:sz w:val="18"/>
        <w:szCs w:val="18"/>
      </w:rPr>
      <w:t xml:space="preserve">   </w:t>
    </w:r>
    <w:r w:rsidR="00CA403A" w:rsidRPr="00BD57F8">
      <w:rPr>
        <w:bCs/>
        <w:sz w:val="16"/>
        <w:szCs w:val="16"/>
      </w:rPr>
      <w:fldChar w:fldCharType="begin"/>
    </w:r>
    <w:r w:rsidR="00CA403A" w:rsidRPr="00BD57F8">
      <w:rPr>
        <w:bCs/>
        <w:sz w:val="16"/>
        <w:szCs w:val="16"/>
      </w:rPr>
      <w:instrText>PAGE</w:instrText>
    </w:r>
    <w:r w:rsidR="00CA403A" w:rsidRPr="00BD57F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</w:t>
    </w:r>
    <w:r w:rsidR="00CA403A" w:rsidRPr="00BD57F8">
      <w:rPr>
        <w:bCs/>
        <w:sz w:val="16"/>
        <w:szCs w:val="16"/>
      </w:rPr>
      <w:fldChar w:fldCharType="end"/>
    </w:r>
    <w:r w:rsidR="00CA403A" w:rsidRPr="00BD57F8">
      <w:rPr>
        <w:sz w:val="16"/>
        <w:szCs w:val="16"/>
      </w:rPr>
      <w:t>/</w:t>
    </w:r>
    <w:r w:rsidR="00CA403A" w:rsidRPr="00BD57F8">
      <w:rPr>
        <w:bCs/>
        <w:sz w:val="16"/>
        <w:szCs w:val="16"/>
      </w:rPr>
      <w:fldChar w:fldCharType="begin"/>
    </w:r>
    <w:r w:rsidR="00CA403A" w:rsidRPr="00BD57F8">
      <w:rPr>
        <w:bCs/>
        <w:sz w:val="16"/>
        <w:szCs w:val="16"/>
      </w:rPr>
      <w:instrText>NUMPAGES</w:instrText>
    </w:r>
    <w:r w:rsidR="00CA403A" w:rsidRPr="00BD57F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</w:t>
    </w:r>
    <w:r w:rsidR="00CA403A" w:rsidRPr="00BD57F8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183B" w14:textId="77777777" w:rsidR="006A1E6C" w:rsidRDefault="006A1E6C">
      <w:r>
        <w:separator/>
      </w:r>
    </w:p>
  </w:footnote>
  <w:footnote w:type="continuationSeparator" w:id="0">
    <w:p w14:paraId="5C4D6FF6" w14:textId="77777777" w:rsidR="006A1E6C" w:rsidRDefault="006A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8265" w14:textId="61D23C2F" w:rsidR="0058077E" w:rsidRDefault="0058077E" w:rsidP="0058077E">
    <w:pPr>
      <w:pStyle w:val="Encabezado"/>
    </w:pPr>
  </w:p>
  <w:p w14:paraId="595BC37F" w14:textId="3067B29C" w:rsidR="00E26998" w:rsidRDefault="00E26998" w:rsidP="0058077E">
    <w:pPr>
      <w:pStyle w:val="Encabezado"/>
    </w:pPr>
  </w:p>
  <w:tbl>
    <w:tblPr>
      <w:tblW w:w="0" w:type="auto"/>
      <w:tblInd w:w="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0"/>
      <w:gridCol w:w="4804"/>
    </w:tblGrid>
    <w:tr w:rsidR="00447EB6" w14:paraId="1737A562" w14:textId="77777777" w:rsidTr="00447EB6">
      <w:trPr>
        <w:trHeight w:val="996"/>
      </w:trPr>
      <w:tc>
        <w:tcPr>
          <w:tcW w:w="3770" w:type="dxa"/>
        </w:tcPr>
        <w:p w14:paraId="46BF2B42" w14:textId="77777777" w:rsidR="00447EB6" w:rsidRDefault="00447EB6" w:rsidP="00447EB6">
          <w:pPr>
            <w:pStyle w:val="Encabezado"/>
          </w:pPr>
          <w:r>
            <w:rPr>
              <w:noProof/>
              <w:lang w:bidi="ar-SA"/>
            </w:rPr>
            <w:drawing>
              <wp:inline distT="0" distB="0" distL="0" distR="0" wp14:anchorId="4CD06755" wp14:editId="721913B3">
                <wp:extent cx="2156460" cy="370208"/>
                <wp:effectExtent l="0" t="0" r="0" b="0"/>
                <wp:docPr id="1" name="Imagen 1" descr="cramb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amb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708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</w:tcPr>
        <w:p w14:paraId="2EEB62BC" w14:textId="108250B0" w:rsidR="00447EB6" w:rsidRDefault="00447EB6" w:rsidP="00447EB6">
          <w:pPr>
            <w:pStyle w:val="Encabezado"/>
          </w:pPr>
        </w:p>
      </w:tc>
    </w:tr>
  </w:tbl>
  <w:p w14:paraId="666E873F" w14:textId="77777777" w:rsidR="00E26998" w:rsidRPr="0058077E" w:rsidRDefault="00E26998" w:rsidP="0058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D16"/>
    <w:multiLevelType w:val="hybridMultilevel"/>
    <w:tmpl w:val="2C3C48DE"/>
    <w:lvl w:ilvl="0" w:tplc="D4985E2E">
      <w:numFmt w:val="bullet"/>
      <w:lvlText w:val=""/>
      <w:lvlJc w:val="left"/>
      <w:pPr>
        <w:ind w:left="1118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A47227B8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2D20685E">
      <w:numFmt w:val="bullet"/>
      <w:lvlText w:val=""/>
      <w:lvlJc w:val="left"/>
      <w:pPr>
        <w:ind w:left="2196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3" w:tplc="57165846">
      <w:numFmt w:val="bullet"/>
      <w:lvlText w:val="•"/>
      <w:lvlJc w:val="left"/>
      <w:pPr>
        <w:ind w:left="3230" w:hanging="361"/>
      </w:pPr>
      <w:rPr>
        <w:rFonts w:hint="default"/>
        <w:lang w:val="es-ES" w:eastAsia="es-ES" w:bidi="es-ES"/>
      </w:rPr>
    </w:lvl>
    <w:lvl w:ilvl="4" w:tplc="0CB28C70">
      <w:numFmt w:val="bullet"/>
      <w:lvlText w:val="•"/>
      <w:lvlJc w:val="left"/>
      <w:pPr>
        <w:ind w:left="4260" w:hanging="361"/>
      </w:pPr>
      <w:rPr>
        <w:rFonts w:hint="default"/>
        <w:lang w:val="es-ES" w:eastAsia="es-ES" w:bidi="es-ES"/>
      </w:rPr>
    </w:lvl>
    <w:lvl w:ilvl="5" w:tplc="3D82F114">
      <w:numFmt w:val="bullet"/>
      <w:lvlText w:val="•"/>
      <w:lvlJc w:val="left"/>
      <w:pPr>
        <w:ind w:left="5290" w:hanging="361"/>
      </w:pPr>
      <w:rPr>
        <w:rFonts w:hint="default"/>
        <w:lang w:val="es-ES" w:eastAsia="es-ES" w:bidi="es-ES"/>
      </w:rPr>
    </w:lvl>
    <w:lvl w:ilvl="6" w:tplc="4C641434">
      <w:numFmt w:val="bullet"/>
      <w:lvlText w:val="•"/>
      <w:lvlJc w:val="left"/>
      <w:pPr>
        <w:ind w:left="6320" w:hanging="361"/>
      </w:pPr>
      <w:rPr>
        <w:rFonts w:hint="default"/>
        <w:lang w:val="es-ES" w:eastAsia="es-ES" w:bidi="es-ES"/>
      </w:rPr>
    </w:lvl>
    <w:lvl w:ilvl="7" w:tplc="92705600">
      <w:numFmt w:val="bullet"/>
      <w:lvlText w:val="•"/>
      <w:lvlJc w:val="left"/>
      <w:pPr>
        <w:ind w:left="7350" w:hanging="361"/>
      </w:pPr>
      <w:rPr>
        <w:rFonts w:hint="default"/>
        <w:lang w:val="es-ES" w:eastAsia="es-ES" w:bidi="es-ES"/>
      </w:rPr>
    </w:lvl>
    <w:lvl w:ilvl="8" w:tplc="AA841684">
      <w:numFmt w:val="bullet"/>
      <w:lvlText w:val="•"/>
      <w:lvlJc w:val="left"/>
      <w:pPr>
        <w:ind w:left="838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D4E2998"/>
    <w:multiLevelType w:val="multilevel"/>
    <w:tmpl w:val="C6C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86A7B"/>
    <w:multiLevelType w:val="hybridMultilevel"/>
    <w:tmpl w:val="9BA69B82"/>
    <w:lvl w:ilvl="0" w:tplc="3C3E8F8E">
      <w:start w:val="10"/>
      <w:numFmt w:val="decimal"/>
      <w:lvlText w:val="%1"/>
      <w:lvlJc w:val="left"/>
      <w:pPr>
        <w:ind w:left="1134" w:hanging="318"/>
      </w:pPr>
      <w:rPr>
        <w:rFonts w:ascii="Arial" w:eastAsia="Arial" w:hAnsi="Arial" w:cs="Arial" w:hint="default"/>
        <w:i/>
        <w:w w:val="99"/>
        <w:position w:val="2"/>
        <w:sz w:val="16"/>
        <w:szCs w:val="16"/>
        <w:lang w:val="es-ES" w:eastAsia="es-ES" w:bidi="es-ES"/>
      </w:rPr>
    </w:lvl>
    <w:lvl w:ilvl="1" w:tplc="A6520204">
      <w:numFmt w:val="bullet"/>
      <w:lvlText w:val="•"/>
      <w:lvlJc w:val="left"/>
      <w:pPr>
        <w:ind w:left="2070" w:hanging="318"/>
      </w:pPr>
      <w:rPr>
        <w:rFonts w:hint="default"/>
        <w:lang w:val="es-ES" w:eastAsia="es-ES" w:bidi="es-ES"/>
      </w:rPr>
    </w:lvl>
    <w:lvl w:ilvl="2" w:tplc="AE8E2BBA">
      <w:numFmt w:val="bullet"/>
      <w:lvlText w:val="•"/>
      <w:lvlJc w:val="left"/>
      <w:pPr>
        <w:ind w:left="3000" w:hanging="318"/>
      </w:pPr>
      <w:rPr>
        <w:rFonts w:hint="default"/>
        <w:lang w:val="es-ES" w:eastAsia="es-ES" w:bidi="es-ES"/>
      </w:rPr>
    </w:lvl>
    <w:lvl w:ilvl="3" w:tplc="CF6ABFAC">
      <w:numFmt w:val="bullet"/>
      <w:lvlText w:val="•"/>
      <w:lvlJc w:val="left"/>
      <w:pPr>
        <w:ind w:left="3930" w:hanging="318"/>
      </w:pPr>
      <w:rPr>
        <w:rFonts w:hint="default"/>
        <w:lang w:val="es-ES" w:eastAsia="es-ES" w:bidi="es-ES"/>
      </w:rPr>
    </w:lvl>
    <w:lvl w:ilvl="4" w:tplc="C2EC8046">
      <w:numFmt w:val="bullet"/>
      <w:lvlText w:val="•"/>
      <w:lvlJc w:val="left"/>
      <w:pPr>
        <w:ind w:left="4860" w:hanging="318"/>
      </w:pPr>
      <w:rPr>
        <w:rFonts w:hint="default"/>
        <w:lang w:val="es-ES" w:eastAsia="es-ES" w:bidi="es-ES"/>
      </w:rPr>
    </w:lvl>
    <w:lvl w:ilvl="5" w:tplc="8A72E2C0">
      <w:numFmt w:val="bullet"/>
      <w:lvlText w:val="•"/>
      <w:lvlJc w:val="left"/>
      <w:pPr>
        <w:ind w:left="5790" w:hanging="318"/>
      </w:pPr>
      <w:rPr>
        <w:rFonts w:hint="default"/>
        <w:lang w:val="es-ES" w:eastAsia="es-ES" w:bidi="es-ES"/>
      </w:rPr>
    </w:lvl>
    <w:lvl w:ilvl="6" w:tplc="6E46102E">
      <w:numFmt w:val="bullet"/>
      <w:lvlText w:val="•"/>
      <w:lvlJc w:val="left"/>
      <w:pPr>
        <w:ind w:left="6720" w:hanging="318"/>
      </w:pPr>
      <w:rPr>
        <w:rFonts w:hint="default"/>
        <w:lang w:val="es-ES" w:eastAsia="es-ES" w:bidi="es-ES"/>
      </w:rPr>
    </w:lvl>
    <w:lvl w:ilvl="7" w:tplc="F394FC6C">
      <w:numFmt w:val="bullet"/>
      <w:lvlText w:val="•"/>
      <w:lvlJc w:val="left"/>
      <w:pPr>
        <w:ind w:left="7650" w:hanging="318"/>
      </w:pPr>
      <w:rPr>
        <w:rFonts w:hint="default"/>
        <w:lang w:val="es-ES" w:eastAsia="es-ES" w:bidi="es-ES"/>
      </w:rPr>
    </w:lvl>
    <w:lvl w:ilvl="8" w:tplc="57DC0D6E">
      <w:numFmt w:val="bullet"/>
      <w:lvlText w:val="•"/>
      <w:lvlJc w:val="left"/>
      <w:pPr>
        <w:ind w:left="8580" w:hanging="318"/>
      </w:pPr>
      <w:rPr>
        <w:rFonts w:hint="default"/>
        <w:lang w:val="es-ES" w:eastAsia="es-ES" w:bidi="es-ES"/>
      </w:rPr>
    </w:lvl>
  </w:abstractNum>
  <w:abstractNum w:abstractNumId="3" w15:restartNumberingAfterBreak="0">
    <w:nsid w:val="212C45B8"/>
    <w:multiLevelType w:val="multilevel"/>
    <w:tmpl w:val="E40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43E8"/>
    <w:multiLevelType w:val="multilevel"/>
    <w:tmpl w:val="D26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32F40"/>
    <w:multiLevelType w:val="hybridMultilevel"/>
    <w:tmpl w:val="BBCC1A68"/>
    <w:lvl w:ilvl="0" w:tplc="5DA27A94">
      <w:start w:val="24"/>
      <w:numFmt w:val="decimal"/>
      <w:lvlText w:val="%1"/>
      <w:lvlJc w:val="left"/>
      <w:pPr>
        <w:ind w:left="1134" w:hanging="318"/>
      </w:pPr>
      <w:rPr>
        <w:rFonts w:ascii="Arial" w:eastAsia="Arial" w:hAnsi="Arial" w:cs="Arial" w:hint="default"/>
        <w:i/>
        <w:w w:val="99"/>
        <w:sz w:val="16"/>
        <w:szCs w:val="16"/>
        <w:lang w:val="es-ES" w:eastAsia="es-ES" w:bidi="es-ES"/>
      </w:rPr>
    </w:lvl>
    <w:lvl w:ilvl="1" w:tplc="1E200B40">
      <w:numFmt w:val="bullet"/>
      <w:lvlText w:val="•"/>
      <w:lvlJc w:val="left"/>
      <w:pPr>
        <w:ind w:left="2070" w:hanging="318"/>
      </w:pPr>
      <w:rPr>
        <w:rFonts w:hint="default"/>
        <w:lang w:val="es-ES" w:eastAsia="es-ES" w:bidi="es-ES"/>
      </w:rPr>
    </w:lvl>
    <w:lvl w:ilvl="2" w:tplc="F5185D66">
      <w:numFmt w:val="bullet"/>
      <w:lvlText w:val="•"/>
      <w:lvlJc w:val="left"/>
      <w:pPr>
        <w:ind w:left="3000" w:hanging="318"/>
      </w:pPr>
      <w:rPr>
        <w:rFonts w:hint="default"/>
        <w:lang w:val="es-ES" w:eastAsia="es-ES" w:bidi="es-ES"/>
      </w:rPr>
    </w:lvl>
    <w:lvl w:ilvl="3" w:tplc="A7142C5E">
      <w:numFmt w:val="bullet"/>
      <w:lvlText w:val="•"/>
      <w:lvlJc w:val="left"/>
      <w:pPr>
        <w:ind w:left="3930" w:hanging="318"/>
      </w:pPr>
      <w:rPr>
        <w:rFonts w:hint="default"/>
        <w:lang w:val="es-ES" w:eastAsia="es-ES" w:bidi="es-ES"/>
      </w:rPr>
    </w:lvl>
    <w:lvl w:ilvl="4" w:tplc="73367798">
      <w:numFmt w:val="bullet"/>
      <w:lvlText w:val="•"/>
      <w:lvlJc w:val="left"/>
      <w:pPr>
        <w:ind w:left="4860" w:hanging="318"/>
      </w:pPr>
      <w:rPr>
        <w:rFonts w:hint="default"/>
        <w:lang w:val="es-ES" w:eastAsia="es-ES" w:bidi="es-ES"/>
      </w:rPr>
    </w:lvl>
    <w:lvl w:ilvl="5" w:tplc="A2FACB54">
      <w:numFmt w:val="bullet"/>
      <w:lvlText w:val="•"/>
      <w:lvlJc w:val="left"/>
      <w:pPr>
        <w:ind w:left="5790" w:hanging="318"/>
      </w:pPr>
      <w:rPr>
        <w:rFonts w:hint="default"/>
        <w:lang w:val="es-ES" w:eastAsia="es-ES" w:bidi="es-ES"/>
      </w:rPr>
    </w:lvl>
    <w:lvl w:ilvl="6" w:tplc="14A08E5E">
      <w:numFmt w:val="bullet"/>
      <w:lvlText w:val="•"/>
      <w:lvlJc w:val="left"/>
      <w:pPr>
        <w:ind w:left="6720" w:hanging="318"/>
      </w:pPr>
      <w:rPr>
        <w:rFonts w:hint="default"/>
        <w:lang w:val="es-ES" w:eastAsia="es-ES" w:bidi="es-ES"/>
      </w:rPr>
    </w:lvl>
    <w:lvl w:ilvl="7" w:tplc="2E9220CE">
      <w:numFmt w:val="bullet"/>
      <w:lvlText w:val="•"/>
      <w:lvlJc w:val="left"/>
      <w:pPr>
        <w:ind w:left="7650" w:hanging="318"/>
      </w:pPr>
      <w:rPr>
        <w:rFonts w:hint="default"/>
        <w:lang w:val="es-ES" w:eastAsia="es-ES" w:bidi="es-ES"/>
      </w:rPr>
    </w:lvl>
    <w:lvl w:ilvl="8" w:tplc="00504EA8">
      <w:numFmt w:val="bullet"/>
      <w:lvlText w:val="•"/>
      <w:lvlJc w:val="left"/>
      <w:pPr>
        <w:ind w:left="8580" w:hanging="318"/>
      </w:pPr>
      <w:rPr>
        <w:rFonts w:hint="default"/>
        <w:lang w:val="es-ES" w:eastAsia="es-ES" w:bidi="es-ES"/>
      </w:rPr>
    </w:lvl>
  </w:abstractNum>
  <w:abstractNum w:abstractNumId="6" w15:restartNumberingAfterBreak="0">
    <w:nsid w:val="43A72C1D"/>
    <w:multiLevelType w:val="hybridMultilevel"/>
    <w:tmpl w:val="12C0A516"/>
    <w:lvl w:ilvl="0" w:tplc="9040733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C477D6"/>
    <w:multiLevelType w:val="hybridMultilevel"/>
    <w:tmpl w:val="2A380620"/>
    <w:lvl w:ilvl="0" w:tplc="3B882622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9A2F81A">
      <w:numFmt w:val="bullet"/>
      <w:lvlText w:val="-"/>
      <w:lvlJc w:val="left"/>
      <w:pPr>
        <w:ind w:left="934" w:hanging="110"/>
      </w:pPr>
      <w:rPr>
        <w:rFonts w:ascii="Arial" w:eastAsia="Arial" w:hAnsi="Arial" w:cs="Arial" w:hint="default"/>
        <w:w w:val="100"/>
        <w:sz w:val="18"/>
        <w:szCs w:val="18"/>
        <w:lang w:val="es-ES" w:eastAsia="es-ES" w:bidi="es-ES"/>
      </w:rPr>
    </w:lvl>
    <w:lvl w:ilvl="2" w:tplc="B8AAF7B6">
      <w:numFmt w:val="bullet"/>
      <w:lvlText w:val="•"/>
      <w:lvlJc w:val="left"/>
      <w:pPr>
        <w:ind w:left="1995" w:hanging="110"/>
      </w:pPr>
      <w:rPr>
        <w:rFonts w:hint="default"/>
        <w:lang w:val="es-ES" w:eastAsia="es-ES" w:bidi="es-ES"/>
      </w:rPr>
    </w:lvl>
    <w:lvl w:ilvl="3" w:tplc="C61EE228">
      <w:numFmt w:val="bullet"/>
      <w:lvlText w:val="•"/>
      <w:lvlJc w:val="left"/>
      <w:pPr>
        <w:ind w:left="3051" w:hanging="110"/>
      </w:pPr>
      <w:rPr>
        <w:rFonts w:hint="default"/>
        <w:lang w:val="es-ES" w:eastAsia="es-ES" w:bidi="es-ES"/>
      </w:rPr>
    </w:lvl>
    <w:lvl w:ilvl="4" w:tplc="A5E23B34">
      <w:numFmt w:val="bullet"/>
      <w:lvlText w:val="•"/>
      <w:lvlJc w:val="left"/>
      <w:pPr>
        <w:ind w:left="4106" w:hanging="110"/>
      </w:pPr>
      <w:rPr>
        <w:rFonts w:hint="default"/>
        <w:lang w:val="es-ES" w:eastAsia="es-ES" w:bidi="es-ES"/>
      </w:rPr>
    </w:lvl>
    <w:lvl w:ilvl="5" w:tplc="C4FC83AA">
      <w:numFmt w:val="bullet"/>
      <w:lvlText w:val="•"/>
      <w:lvlJc w:val="left"/>
      <w:pPr>
        <w:ind w:left="5162" w:hanging="110"/>
      </w:pPr>
      <w:rPr>
        <w:rFonts w:hint="default"/>
        <w:lang w:val="es-ES" w:eastAsia="es-ES" w:bidi="es-ES"/>
      </w:rPr>
    </w:lvl>
    <w:lvl w:ilvl="6" w:tplc="7C8A5F3A">
      <w:numFmt w:val="bullet"/>
      <w:lvlText w:val="•"/>
      <w:lvlJc w:val="left"/>
      <w:pPr>
        <w:ind w:left="6217" w:hanging="110"/>
      </w:pPr>
      <w:rPr>
        <w:rFonts w:hint="default"/>
        <w:lang w:val="es-ES" w:eastAsia="es-ES" w:bidi="es-ES"/>
      </w:rPr>
    </w:lvl>
    <w:lvl w:ilvl="7" w:tplc="9E1E7944">
      <w:numFmt w:val="bullet"/>
      <w:lvlText w:val="•"/>
      <w:lvlJc w:val="left"/>
      <w:pPr>
        <w:ind w:left="7273" w:hanging="110"/>
      </w:pPr>
      <w:rPr>
        <w:rFonts w:hint="default"/>
        <w:lang w:val="es-ES" w:eastAsia="es-ES" w:bidi="es-ES"/>
      </w:rPr>
    </w:lvl>
    <w:lvl w:ilvl="8" w:tplc="A68E0ABC">
      <w:numFmt w:val="bullet"/>
      <w:lvlText w:val="•"/>
      <w:lvlJc w:val="left"/>
      <w:pPr>
        <w:ind w:left="8328" w:hanging="110"/>
      </w:pPr>
      <w:rPr>
        <w:rFonts w:hint="default"/>
        <w:lang w:val="es-ES" w:eastAsia="es-ES" w:bidi="es-ES"/>
      </w:rPr>
    </w:lvl>
  </w:abstractNum>
  <w:abstractNum w:abstractNumId="8" w15:restartNumberingAfterBreak="0">
    <w:nsid w:val="46FE4F55"/>
    <w:multiLevelType w:val="multilevel"/>
    <w:tmpl w:val="4F2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33799"/>
    <w:multiLevelType w:val="hybridMultilevel"/>
    <w:tmpl w:val="52D89AE0"/>
    <w:lvl w:ilvl="0" w:tplc="346A2DAA">
      <w:start w:val="4"/>
      <w:numFmt w:val="decimalZero"/>
      <w:lvlText w:val="%1"/>
      <w:lvlJc w:val="left"/>
      <w:pPr>
        <w:ind w:left="1134" w:hanging="318"/>
      </w:pPr>
      <w:rPr>
        <w:rFonts w:ascii="Arial" w:eastAsia="Arial" w:hAnsi="Arial" w:cs="Arial" w:hint="default"/>
        <w:i/>
        <w:w w:val="99"/>
        <w:position w:val="2"/>
        <w:sz w:val="16"/>
        <w:szCs w:val="16"/>
        <w:lang w:val="es-ES" w:eastAsia="es-ES" w:bidi="es-ES"/>
      </w:rPr>
    </w:lvl>
    <w:lvl w:ilvl="1" w:tplc="3894E35A">
      <w:numFmt w:val="bullet"/>
      <w:lvlText w:val="•"/>
      <w:lvlJc w:val="left"/>
      <w:pPr>
        <w:ind w:left="2070" w:hanging="318"/>
      </w:pPr>
      <w:rPr>
        <w:rFonts w:hint="default"/>
        <w:lang w:val="es-ES" w:eastAsia="es-ES" w:bidi="es-ES"/>
      </w:rPr>
    </w:lvl>
    <w:lvl w:ilvl="2" w:tplc="9A94ADBC">
      <w:numFmt w:val="bullet"/>
      <w:lvlText w:val="•"/>
      <w:lvlJc w:val="left"/>
      <w:pPr>
        <w:ind w:left="3000" w:hanging="318"/>
      </w:pPr>
      <w:rPr>
        <w:rFonts w:hint="default"/>
        <w:lang w:val="es-ES" w:eastAsia="es-ES" w:bidi="es-ES"/>
      </w:rPr>
    </w:lvl>
    <w:lvl w:ilvl="3" w:tplc="8B6427E0">
      <w:numFmt w:val="bullet"/>
      <w:lvlText w:val="•"/>
      <w:lvlJc w:val="left"/>
      <w:pPr>
        <w:ind w:left="3930" w:hanging="318"/>
      </w:pPr>
      <w:rPr>
        <w:rFonts w:hint="default"/>
        <w:lang w:val="es-ES" w:eastAsia="es-ES" w:bidi="es-ES"/>
      </w:rPr>
    </w:lvl>
    <w:lvl w:ilvl="4" w:tplc="476C6132">
      <w:numFmt w:val="bullet"/>
      <w:lvlText w:val="•"/>
      <w:lvlJc w:val="left"/>
      <w:pPr>
        <w:ind w:left="4860" w:hanging="318"/>
      </w:pPr>
      <w:rPr>
        <w:rFonts w:hint="default"/>
        <w:lang w:val="es-ES" w:eastAsia="es-ES" w:bidi="es-ES"/>
      </w:rPr>
    </w:lvl>
    <w:lvl w:ilvl="5" w:tplc="48D8F77C">
      <w:numFmt w:val="bullet"/>
      <w:lvlText w:val="•"/>
      <w:lvlJc w:val="left"/>
      <w:pPr>
        <w:ind w:left="5790" w:hanging="318"/>
      </w:pPr>
      <w:rPr>
        <w:rFonts w:hint="default"/>
        <w:lang w:val="es-ES" w:eastAsia="es-ES" w:bidi="es-ES"/>
      </w:rPr>
    </w:lvl>
    <w:lvl w:ilvl="6" w:tplc="D33E92DC">
      <w:numFmt w:val="bullet"/>
      <w:lvlText w:val="•"/>
      <w:lvlJc w:val="left"/>
      <w:pPr>
        <w:ind w:left="6720" w:hanging="318"/>
      </w:pPr>
      <w:rPr>
        <w:rFonts w:hint="default"/>
        <w:lang w:val="es-ES" w:eastAsia="es-ES" w:bidi="es-ES"/>
      </w:rPr>
    </w:lvl>
    <w:lvl w:ilvl="7" w:tplc="81308DD2">
      <w:numFmt w:val="bullet"/>
      <w:lvlText w:val="•"/>
      <w:lvlJc w:val="left"/>
      <w:pPr>
        <w:ind w:left="7650" w:hanging="318"/>
      </w:pPr>
      <w:rPr>
        <w:rFonts w:hint="default"/>
        <w:lang w:val="es-ES" w:eastAsia="es-ES" w:bidi="es-ES"/>
      </w:rPr>
    </w:lvl>
    <w:lvl w:ilvl="8" w:tplc="18BC3A5E">
      <w:numFmt w:val="bullet"/>
      <w:lvlText w:val="•"/>
      <w:lvlJc w:val="left"/>
      <w:pPr>
        <w:ind w:left="8580" w:hanging="318"/>
      </w:pPr>
      <w:rPr>
        <w:rFonts w:hint="default"/>
        <w:lang w:val="es-ES" w:eastAsia="es-ES" w:bidi="es-ES"/>
      </w:rPr>
    </w:lvl>
  </w:abstractNum>
  <w:abstractNum w:abstractNumId="10" w15:restartNumberingAfterBreak="0">
    <w:nsid w:val="50F74E23"/>
    <w:multiLevelType w:val="hybridMultilevel"/>
    <w:tmpl w:val="AE84A8C8"/>
    <w:lvl w:ilvl="0" w:tplc="87425B3C">
      <w:start w:val="1"/>
      <w:numFmt w:val="decimalZero"/>
      <w:lvlText w:val="%1"/>
      <w:lvlJc w:val="left"/>
      <w:pPr>
        <w:ind w:left="1134" w:hanging="318"/>
      </w:pPr>
      <w:rPr>
        <w:rFonts w:ascii="Arial" w:eastAsia="Arial" w:hAnsi="Arial" w:cs="Arial" w:hint="default"/>
        <w:i/>
        <w:w w:val="99"/>
        <w:position w:val="2"/>
        <w:sz w:val="16"/>
        <w:szCs w:val="16"/>
        <w:lang w:val="es-ES" w:eastAsia="es-ES" w:bidi="es-ES"/>
      </w:rPr>
    </w:lvl>
    <w:lvl w:ilvl="1" w:tplc="5ECE920C">
      <w:numFmt w:val="bullet"/>
      <w:lvlText w:val="•"/>
      <w:lvlJc w:val="left"/>
      <w:pPr>
        <w:ind w:left="2070" w:hanging="318"/>
      </w:pPr>
      <w:rPr>
        <w:rFonts w:hint="default"/>
        <w:lang w:val="es-ES" w:eastAsia="es-ES" w:bidi="es-ES"/>
      </w:rPr>
    </w:lvl>
    <w:lvl w:ilvl="2" w:tplc="47C25B02">
      <w:numFmt w:val="bullet"/>
      <w:lvlText w:val="•"/>
      <w:lvlJc w:val="left"/>
      <w:pPr>
        <w:ind w:left="3000" w:hanging="318"/>
      </w:pPr>
      <w:rPr>
        <w:rFonts w:hint="default"/>
        <w:lang w:val="es-ES" w:eastAsia="es-ES" w:bidi="es-ES"/>
      </w:rPr>
    </w:lvl>
    <w:lvl w:ilvl="3" w:tplc="D13A53A0">
      <w:numFmt w:val="bullet"/>
      <w:lvlText w:val="•"/>
      <w:lvlJc w:val="left"/>
      <w:pPr>
        <w:ind w:left="3930" w:hanging="318"/>
      </w:pPr>
      <w:rPr>
        <w:rFonts w:hint="default"/>
        <w:lang w:val="es-ES" w:eastAsia="es-ES" w:bidi="es-ES"/>
      </w:rPr>
    </w:lvl>
    <w:lvl w:ilvl="4" w:tplc="B0E23A8C">
      <w:numFmt w:val="bullet"/>
      <w:lvlText w:val="•"/>
      <w:lvlJc w:val="left"/>
      <w:pPr>
        <w:ind w:left="4860" w:hanging="318"/>
      </w:pPr>
      <w:rPr>
        <w:rFonts w:hint="default"/>
        <w:lang w:val="es-ES" w:eastAsia="es-ES" w:bidi="es-ES"/>
      </w:rPr>
    </w:lvl>
    <w:lvl w:ilvl="5" w:tplc="68CA68F4">
      <w:numFmt w:val="bullet"/>
      <w:lvlText w:val="•"/>
      <w:lvlJc w:val="left"/>
      <w:pPr>
        <w:ind w:left="5790" w:hanging="318"/>
      </w:pPr>
      <w:rPr>
        <w:rFonts w:hint="default"/>
        <w:lang w:val="es-ES" w:eastAsia="es-ES" w:bidi="es-ES"/>
      </w:rPr>
    </w:lvl>
    <w:lvl w:ilvl="6" w:tplc="D1E86BF8">
      <w:numFmt w:val="bullet"/>
      <w:lvlText w:val="•"/>
      <w:lvlJc w:val="left"/>
      <w:pPr>
        <w:ind w:left="6720" w:hanging="318"/>
      </w:pPr>
      <w:rPr>
        <w:rFonts w:hint="default"/>
        <w:lang w:val="es-ES" w:eastAsia="es-ES" w:bidi="es-ES"/>
      </w:rPr>
    </w:lvl>
    <w:lvl w:ilvl="7" w:tplc="A88E0270">
      <w:numFmt w:val="bullet"/>
      <w:lvlText w:val="•"/>
      <w:lvlJc w:val="left"/>
      <w:pPr>
        <w:ind w:left="7650" w:hanging="318"/>
      </w:pPr>
      <w:rPr>
        <w:rFonts w:hint="default"/>
        <w:lang w:val="es-ES" w:eastAsia="es-ES" w:bidi="es-ES"/>
      </w:rPr>
    </w:lvl>
    <w:lvl w:ilvl="8" w:tplc="FE7EC58E">
      <w:numFmt w:val="bullet"/>
      <w:lvlText w:val="•"/>
      <w:lvlJc w:val="left"/>
      <w:pPr>
        <w:ind w:left="8580" w:hanging="318"/>
      </w:pPr>
      <w:rPr>
        <w:rFonts w:hint="default"/>
        <w:lang w:val="es-ES" w:eastAsia="es-ES" w:bidi="es-ES"/>
      </w:rPr>
    </w:lvl>
  </w:abstractNum>
  <w:abstractNum w:abstractNumId="11" w15:restartNumberingAfterBreak="0">
    <w:nsid w:val="7CD835C7"/>
    <w:multiLevelType w:val="hybridMultilevel"/>
    <w:tmpl w:val="8A9ACCA8"/>
    <w:lvl w:ilvl="0" w:tplc="E02EBF98">
      <w:start w:val="14"/>
      <w:numFmt w:val="decimal"/>
      <w:lvlText w:val="%1"/>
      <w:lvlJc w:val="left"/>
      <w:pPr>
        <w:ind w:left="1134" w:hanging="318"/>
      </w:pPr>
      <w:rPr>
        <w:rFonts w:ascii="Arial" w:eastAsia="Arial" w:hAnsi="Arial" w:cs="Arial" w:hint="default"/>
        <w:i/>
        <w:w w:val="99"/>
        <w:position w:val="2"/>
        <w:sz w:val="16"/>
        <w:szCs w:val="16"/>
        <w:lang w:val="es-ES" w:eastAsia="es-ES" w:bidi="es-ES"/>
      </w:rPr>
    </w:lvl>
    <w:lvl w:ilvl="1" w:tplc="AD2AAE78">
      <w:numFmt w:val="bullet"/>
      <w:lvlText w:val="•"/>
      <w:lvlJc w:val="left"/>
      <w:pPr>
        <w:ind w:left="2070" w:hanging="318"/>
      </w:pPr>
      <w:rPr>
        <w:rFonts w:hint="default"/>
        <w:lang w:val="es-ES" w:eastAsia="es-ES" w:bidi="es-ES"/>
      </w:rPr>
    </w:lvl>
    <w:lvl w:ilvl="2" w:tplc="A76E95B6">
      <w:numFmt w:val="bullet"/>
      <w:lvlText w:val="•"/>
      <w:lvlJc w:val="left"/>
      <w:pPr>
        <w:ind w:left="3000" w:hanging="318"/>
      </w:pPr>
      <w:rPr>
        <w:rFonts w:hint="default"/>
        <w:lang w:val="es-ES" w:eastAsia="es-ES" w:bidi="es-ES"/>
      </w:rPr>
    </w:lvl>
    <w:lvl w:ilvl="3" w:tplc="0A0E0BD8">
      <w:numFmt w:val="bullet"/>
      <w:lvlText w:val="•"/>
      <w:lvlJc w:val="left"/>
      <w:pPr>
        <w:ind w:left="3930" w:hanging="318"/>
      </w:pPr>
      <w:rPr>
        <w:rFonts w:hint="default"/>
        <w:lang w:val="es-ES" w:eastAsia="es-ES" w:bidi="es-ES"/>
      </w:rPr>
    </w:lvl>
    <w:lvl w:ilvl="4" w:tplc="C726A48E">
      <w:numFmt w:val="bullet"/>
      <w:lvlText w:val="•"/>
      <w:lvlJc w:val="left"/>
      <w:pPr>
        <w:ind w:left="4860" w:hanging="318"/>
      </w:pPr>
      <w:rPr>
        <w:rFonts w:hint="default"/>
        <w:lang w:val="es-ES" w:eastAsia="es-ES" w:bidi="es-ES"/>
      </w:rPr>
    </w:lvl>
    <w:lvl w:ilvl="5" w:tplc="744634D4">
      <w:numFmt w:val="bullet"/>
      <w:lvlText w:val="•"/>
      <w:lvlJc w:val="left"/>
      <w:pPr>
        <w:ind w:left="5790" w:hanging="318"/>
      </w:pPr>
      <w:rPr>
        <w:rFonts w:hint="default"/>
        <w:lang w:val="es-ES" w:eastAsia="es-ES" w:bidi="es-ES"/>
      </w:rPr>
    </w:lvl>
    <w:lvl w:ilvl="6" w:tplc="39943502">
      <w:numFmt w:val="bullet"/>
      <w:lvlText w:val="•"/>
      <w:lvlJc w:val="left"/>
      <w:pPr>
        <w:ind w:left="6720" w:hanging="318"/>
      </w:pPr>
      <w:rPr>
        <w:rFonts w:hint="default"/>
        <w:lang w:val="es-ES" w:eastAsia="es-ES" w:bidi="es-ES"/>
      </w:rPr>
    </w:lvl>
    <w:lvl w:ilvl="7" w:tplc="E4D0928A">
      <w:numFmt w:val="bullet"/>
      <w:lvlText w:val="•"/>
      <w:lvlJc w:val="left"/>
      <w:pPr>
        <w:ind w:left="7650" w:hanging="318"/>
      </w:pPr>
      <w:rPr>
        <w:rFonts w:hint="default"/>
        <w:lang w:val="es-ES" w:eastAsia="es-ES" w:bidi="es-ES"/>
      </w:rPr>
    </w:lvl>
    <w:lvl w:ilvl="8" w:tplc="31143094">
      <w:numFmt w:val="bullet"/>
      <w:lvlText w:val="•"/>
      <w:lvlJc w:val="left"/>
      <w:pPr>
        <w:ind w:left="8580" w:hanging="318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F"/>
    <w:rsid w:val="00012F34"/>
    <w:rsid w:val="000964E6"/>
    <w:rsid w:val="000B104F"/>
    <w:rsid w:val="0011392F"/>
    <w:rsid w:val="001A3CE8"/>
    <w:rsid w:val="0024198E"/>
    <w:rsid w:val="00255DF8"/>
    <w:rsid w:val="002F6B03"/>
    <w:rsid w:val="00353907"/>
    <w:rsid w:val="003624E8"/>
    <w:rsid w:val="003E1571"/>
    <w:rsid w:val="003F001C"/>
    <w:rsid w:val="003F2CEC"/>
    <w:rsid w:val="00427569"/>
    <w:rsid w:val="00447EB6"/>
    <w:rsid w:val="004D2D8B"/>
    <w:rsid w:val="00503126"/>
    <w:rsid w:val="00531191"/>
    <w:rsid w:val="0058077E"/>
    <w:rsid w:val="005E7BF2"/>
    <w:rsid w:val="00626357"/>
    <w:rsid w:val="00677368"/>
    <w:rsid w:val="006A1E6C"/>
    <w:rsid w:val="006E2A26"/>
    <w:rsid w:val="0070238C"/>
    <w:rsid w:val="0070308F"/>
    <w:rsid w:val="00727A67"/>
    <w:rsid w:val="00731796"/>
    <w:rsid w:val="00733EEF"/>
    <w:rsid w:val="00761689"/>
    <w:rsid w:val="00772A2E"/>
    <w:rsid w:val="007C2B0A"/>
    <w:rsid w:val="008A66BA"/>
    <w:rsid w:val="00920E28"/>
    <w:rsid w:val="00925039"/>
    <w:rsid w:val="00997090"/>
    <w:rsid w:val="009A1A3C"/>
    <w:rsid w:val="009B25CE"/>
    <w:rsid w:val="00A32647"/>
    <w:rsid w:val="00A46431"/>
    <w:rsid w:val="00A6659F"/>
    <w:rsid w:val="00A97B0F"/>
    <w:rsid w:val="00B12B8F"/>
    <w:rsid w:val="00B52678"/>
    <w:rsid w:val="00BD57F8"/>
    <w:rsid w:val="00C048EB"/>
    <w:rsid w:val="00C6555E"/>
    <w:rsid w:val="00CA403A"/>
    <w:rsid w:val="00D60854"/>
    <w:rsid w:val="00D65B37"/>
    <w:rsid w:val="00D9611B"/>
    <w:rsid w:val="00D96615"/>
    <w:rsid w:val="00DC1DEB"/>
    <w:rsid w:val="00E26998"/>
    <w:rsid w:val="00F15A15"/>
    <w:rsid w:val="00F83CED"/>
    <w:rsid w:val="00FC0FA7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2D19"/>
  <w15:docId w15:val="{08202102-1245-4691-BB0B-7EFD5E1F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98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98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75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048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18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3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90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53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907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3539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35390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48E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48E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2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 medioambiental de subcontratistas de ISASTUR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 medioambiental de subcontratistas de ISASTUR</dc:title>
  <dc:creator>ldm</dc:creator>
  <cp:lastModifiedBy>Alexis González</cp:lastModifiedBy>
  <cp:revision>17</cp:revision>
  <dcterms:created xsi:type="dcterms:W3CDTF">2022-09-09T10:17:00Z</dcterms:created>
  <dcterms:modified xsi:type="dcterms:W3CDTF">2022-12-12T12:04:00Z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2020-01-20T00:00:00Z</vt:filetime>
  </property>
</Properties>
</file>